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5AC" w:rsidRPr="00EF45AC" w:rsidRDefault="00EF45AC" w:rsidP="00EF45AC">
      <w:pPr>
        <w:pStyle w:val="judul"/>
        <w:rPr>
          <w:lang w:val="id-ID"/>
        </w:rPr>
      </w:pPr>
      <w:r>
        <w:rPr>
          <w:lang w:val="id-ID"/>
        </w:rPr>
        <w:t>VARIASI</w:t>
      </w:r>
      <w:r>
        <w:t xml:space="preserve"> MORTAR  PASIR PANTAI </w:t>
      </w:r>
      <w:r>
        <w:rPr>
          <w:lang w:val="id-ID"/>
        </w:rPr>
        <w:t>DAN</w:t>
      </w:r>
      <w:r>
        <w:t xml:space="preserve"> TANAH LEMPUNG DENGAN MORTAR  PASIR SUNGAI</w:t>
      </w:r>
      <w:r>
        <w:rPr>
          <w:lang w:val="id-ID"/>
        </w:rPr>
        <w:t xml:space="preserve"> TERHADAP KUAT TEKAN</w:t>
      </w:r>
    </w:p>
    <w:p w:rsidR="00EF45AC" w:rsidRDefault="00EF45AC" w:rsidP="00EF45AC">
      <w:pPr>
        <w:pStyle w:val="penulis"/>
      </w:pPr>
    </w:p>
    <w:p w:rsidR="00EF45AC" w:rsidRPr="00EF45AC" w:rsidRDefault="00EF45AC" w:rsidP="00EF45AC">
      <w:pPr>
        <w:pStyle w:val="penulis"/>
      </w:pPr>
      <w:r w:rsidRPr="00EF45AC">
        <w:t xml:space="preserve">Oleh </w:t>
      </w:r>
    </w:p>
    <w:p w:rsidR="00EF45AC" w:rsidRPr="00EF45AC" w:rsidRDefault="00EF45AC" w:rsidP="00EF45AC">
      <w:pPr>
        <w:pStyle w:val="penulis"/>
      </w:pPr>
      <w:r w:rsidRPr="00EF45AC">
        <w:t>Surya Hadi</w:t>
      </w:r>
    </w:p>
    <w:p w:rsidR="00EF45AC" w:rsidRPr="00EF45AC" w:rsidRDefault="00EF45AC" w:rsidP="00EF45AC">
      <w:pPr>
        <w:pStyle w:val="penulis"/>
      </w:pPr>
      <w:r w:rsidRPr="00EF45AC">
        <w:t>Universitas Islam Al Azhar</w:t>
      </w:r>
    </w:p>
    <w:p w:rsidR="00EF45AC" w:rsidRDefault="00EF45AC" w:rsidP="00B9612A">
      <w:pPr>
        <w:pStyle w:val="penulis"/>
        <w:rPr>
          <w:rStyle w:val="go"/>
        </w:rPr>
      </w:pPr>
      <w:r>
        <w:rPr>
          <w:rStyle w:val="go"/>
        </w:rPr>
        <w:t xml:space="preserve">Email: </w:t>
      </w:r>
      <w:hyperlink r:id="rId8" w:history="1">
        <w:r w:rsidRPr="00C62D43">
          <w:rPr>
            <w:rStyle w:val="Hyperlink"/>
          </w:rPr>
          <w:t>hdsurya11@gmail.com</w:t>
        </w:r>
      </w:hyperlink>
      <w:r>
        <w:rPr>
          <w:rStyle w:val="go"/>
        </w:rPr>
        <w:t xml:space="preserve"> </w:t>
      </w:r>
    </w:p>
    <w:p w:rsidR="00B9612A" w:rsidRPr="00B9612A" w:rsidRDefault="00B9612A" w:rsidP="00B9612A">
      <w:pPr>
        <w:pStyle w:val="penulis"/>
      </w:pPr>
    </w:p>
    <w:p w:rsidR="00EF45AC" w:rsidRPr="00EF45AC" w:rsidRDefault="00EF45AC" w:rsidP="00EF45AC">
      <w:pPr>
        <w:pStyle w:val="abstrak"/>
        <w:jc w:val="center"/>
        <w:rPr>
          <w:b/>
        </w:rPr>
      </w:pPr>
      <w:r w:rsidRPr="00EF45AC">
        <w:rPr>
          <w:b/>
        </w:rPr>
        <w:t>Abstrak</w:t>
      </w:r>
    </w:p>
    <w:p w:rsidR="00EF45AC" w:rsidRPr="00EF45AC" w:rsidRDefault="00EF45AC" w:rsidP="00EF45AC">
      <w:pPr>
        <w:pStyle w:val="abstrak"/>
        <w:rPr>
          <w:lang w:val="id-ID"/>
        </w:rPr>
      </w:pPr>
      <w:r>
        <w:rPr>
          <w:lang w:val="id-ID"/>
        </w:rPr>
        <w:t>P</w:t>
      </w:r>
      <w:r>
        <w:rPr>
          <w:lang w:val="sv-SE"/>
        </w:rPr>
        <w:t xml:space="preserve">embangunan gedung atau sarana fisik lainnya  </w:t>
      </w:r>
      <w:r>
        <w:rPr>
          <w:lang w:val="id-ID"/>
        </w:rPr>
        <w:t xml:space="preserve"> diperlukan bahan material pasir</w:t>
      </w:r>
      <w:r>
        <w:rPr>
          <w:lang w:val="sv-SE"/>
        </w:rPr>
        <w:t xml:space="preserve">. </w:t>
      </w:r>
      <w:r>
        <w:rPr>
          <w:lang w:val="id-ID"/>
        </w:rPr>
        <w:t>P</w:t>
      </w:r>
      <w:r>
        <w:rPr>
          <w:lang w:val="sv-SE"/>
        </w:rPr>
        <w:t>enduduk di pesisir pantai telah lama memanfaatkan pasir pantai untuk campuran mortar atau spesi serta plesteran pada bangunan</w:t>
      </w:r>
      <w:r>
        <w:rPr>
          <w:lang w:val="id-ID"/>
        </w:rPr>
        <w:t xml:space="preserve"> </w:t>
      </w:r>
      <w:r>
        <w:rPr>
          <w:lang w:val="sv-SE"/>
        </w:rPr>
        <w:t xml:space="preserve">gudang atau bangunan lainnya.  </w:t>
      </w:r>
      <w:r>
        <w:rPr>
          <w:lang w:val="id-ID"/>
        </w:rPr>
        <w:t>P</w:t>
      </w:r>
      <w:r>
        <w:rPr>
          <w:lang w:val="sv-SE"/>
        </w:rPr>
        <w:t>enelitian campuran pasir pantai dengan tanah lempung sebagai campuran mortar diperlukan sehingga dapat memberikan informasi suatu bahan alternatif pengganti agregat halus pasir sungai pada campuran mortar.</w:t>
      </w:r>
      <w:r>
        <w:rPr>
          <w:lang w:val="id-ID"/>
        </w:rPr>
        <w:t xml:space="preserve"> Tujuan dari penelitian ini adalah untuk mengetahui pengaruh pasir pantai dan tanah lempung serta mortar dengan pasir sungai pada kuat tekan mortar</w:t>
      </w:r>
      <w:r>
        <w:t xml:space="preserve">. </w:t>
      </w:r>
      <w:r>
        <w:rPr>
          <w:lang w:val="sv-SE"/>
        </w:rPr>
        <w:t>Penelitian ini dilakukan dengan analisa data – data dari hasil pengujian di labolatorium dengan penelitian gradasi agregar,berat satuan lepas,berat satuan padat,berat jenis serta kandungan lumpur kemudian dilakukan pengujian kuat tekan kubus mortar antara campuran mortar dengan pasir pantai dan tanah lempung serta mortar berbahan pasir sungai.</w:t>
      </w:r>
    </w:p>
    <w:p w:rsidR="00EF45AC" w:rsidRPr="00EF45AC" w:rsidRDefault="00EF45AC" w:rsidP="00EF45AC">
      <w:pPr>
        <w:pStyle w:val="abstrak"/>
        <w:rPr>
          <w:lang w:val="id-ID"/>
        </w:rPr>
      </w:pPr>
      <w:r>
        <w:rPr>
          <w:lang w:val="sv-SE"/>
        </w:rPr>
        <w:t xml:space="preserve">Nilai kuat tekan mortar menggunakan pasir sungai  sebesar 26,667 Mpa, sedangkan pada mortar pasir pantai mengalami kenaikan seiring bertambahnya prosentase campuran tanah lempung yaitu pada penambahan 10 % memiliki nilai kuat tekan sebesar 17,333 Mpa, pada penambahan 20 % memiliki nilai kuat tekan sebesar 18,667 Mpa, dan pada penambahan 30 % memiliki nilai kuat tekan sebesar 19,333 Mpa </w:t>
      </w:r>
    </w:p>
    <w:p w:rsidR="00EF45AC" w:rsidRPr="00EF45AC" w:rsidRDefault="00EF45AC" w:rsidP="00EF45AC">
      <w:pPr>
        <w:pStyle w:val="katakunci"/>
        <w:sectPr w:rsidR="00EF45AC" w:rsidRPr="00EF45AC" w:rsidSect="00353C6A">
          <w:headerReference w:type="even" r:id="rId9"/>
          <w:headerReference w:type="default" r:id="rId10"/>
          <w:footerReference w:type="even" r:id="rId11"/>
          <w:footerReference w:type="default" r:id="rId12"/>
          <w:type w:val="continuous"/>
          <w:pgSz w:w="12240" w:h="15840"/>
          <w:pgMar w:top="1134" w:right="1134" w:bottom="1134" w:left="1701" w:header="720" w:footer="720" w:gutter="0"/>
          <w:pgNumType w:start="109"/>
          <w:cols w:space="333"/>
          <w:docGrid w:linePitch="360"/>
        </w:sectPr>
      </w:pPr>
      <w:r>
        <w:t>Kata Kunci : Mortar, Lempung, Pasir, Kuat Tekan.</w:t>
      </w:r>
    </w:p>
    <w:p w:rsidR="00EF45AC" w:rsidRPr="00EF45AC" w:rsidRDefault="00EF45AC" w:rsidP="00EF45AC">
      <w:pPr>
        <w:pStyle w:val="Bab"/>
      </w:pPr>
      <w:r>
        <w:lastRenderedPageBreak/>
        <w:t>PENDAHULUAN</w:t>
      </w:r>
    </w:p>
    <w:p w:rsidR="00EF45AC" w:rsidRDefault="00EF45AC" w:rsidP="00EF45AC">
      <w:pPr>
        <w:pStyle w:val="Bodi"/>
        <w:rPr>
          <w:lang w:val="sv-SE"/>
        </w:rPr>
      </w:pPr>
      <w:r w:rsidRPr="00BC699A">
        <w:rPr>
          <w:lang w:val="sv-SE"/>
        </w:rPr>
        <w:t>Pasir</w:t>
      </w:r>
      <w:r>
        <w:rPr>
          <w:lang w:val="sv-SE"/>
        </w:rPr>
        <w:t xml:space="preserve"> </w:t>
      </w:r>
      <w:r w:rsidRPr="00BC699A">
        <w:rPr>
          <w:lang w:val="sv-SE"/>
        </w:rPr>
        <w:t>sebagai salah satu bahan bangunan yang sering dipakai</w:t>
      </w:r>
      <w:r>
        <w:rPr>
          <w:lang w:val="id-ID"/>
        </w:rPr>
        <w:t xml:space="preserve"> dalam pembuatan mortar maupun lainnya</w:t>
      </w:r>
      <w:r w:rsidRPr="00BC699A">
        <w:rPr>
          <w:lang w:val="sv-SE"/>
        </w:rPr>
        <w:t>.</w:t>
      </w:r>
      <w:r>
        <w:rPr>
          <w:lang w:val="sv-SE"/>
        </w:rPr>
        <w:t xml:space="preserve"> </w:t>
      </w:r>
      <w:r w:rsidRPr="00BC699A">
        <w:rPr>
          <w:lang w:val="sv-SE"/>
        </w:rPr>
        <w:t>Permintaan masyarakat untuk memiliki tempat tinggal</w:t>
      </w:r>
      <w:r>
        <w:rPr>
          <w:lang w:val="sv-SE"/>
        </w:rPr>
        <w:t xml:space="preserve"> </w:t>
      </w:r>
      <w:r w:rsidRPr="00BC699A">
        <w:rPr>
          <w:lang w:val="sv-SE"/>
        </w:rPr>
        <w:t>cukup tinggi, seiring dengan pertumbuhan jumlah</w:t>
      </w:r>
      <w:r>
        <w:rPr>
          <w:lang w:val="sv-SE"/>
        </w:rPr>
        <w:t xml:space="preserve"> </w:t>
      </w:r>
      <w:r w:rsidRPr="00BC699A">
        <w:rPr>
          <w:lang w:val="sv-SE"/>
        </w:rPr>
        <w:t>penduduk. Penduduk di pesisir pantai telah lama</w:t>
      </w:r>
      <w:r>
        <w:rPr>
          <w:lang w:val="sv-SE"/>
        </w:rPr>
        <w:t xml:space="preserve"> </w:t>
      </w:r>
      <w:r w:rsidRPr="00BC699A">
        <w:rPr>
          <w:lang w:val="sv-SE"/>
        </w:rPr>
        <w:t>menggunakan pasir pantai sebagai mortar atau spesi,</w:t>
      </w:r>
      <w:r>
        <w:rPr>
          <w:lang w:val="sv-SE"/>
        </w:rPr>
        <w:t xml:space="preserve"> </w:t>
      </w:r>
      <w:r w:rsidRPr="00BC699A">
        <w:rPr>
          <w:lang w:val="sv-SE"/>
        </w:rPr>
        <w:t>beton, plasteran pada bangunan gapura, rumah tinggal,</w:t>
      </w:r>
      <w:r>
        <w:rPr>
          <w:lang w:val="sv-SE"/>
        </w:rPr>
        <w:t xml:space="preserve"> </w:t>
      </w:r>
      <w:r w:rsidRPr="00BC699A">
        <w:rPr>
          <w:lang w:val="sv-SE"/>
        </w:rPr>
        <w:t>gudang, atau bangunan lainnya.</w:t>
      </w:r>
    </w:p>
    <w:p w:rsidR="00EF45AC" w:rsidRDefault="00EF45AC" w:rsidP="00EF45AC">
      <w:pPr>
        <w:pStyle w:val="Bodi"/>
        <w:rPr>
          <w:lang w:val="sv-SE"/>
        </w:rPr>
      </w:pPr>
      <w:r w:rsidRPr="005B32EA">
        <w:rPr>
          <w:lang w:val="sv-SE"/>
        </w:rPr>
        <w:t>Sejak zaman dahulu manusia telah mengenal</w:t>
      </w:r>
      <w:r>
        <w:rPr>
          <w:lang w:val="sv-SE"/>
        </w:rPr>
        <w:t xml:space="preserve"> dan meman</w:t>
      </w:r>
      <w:r w:rsidRPr="005B32EA">
        <w:rPr>
          <w:lang w:val="sv-SE"/>
        </w:rPr>
        <w:t xml:space="preserve">faatkan </w:t>
      </w:r>
      <w:r>
        <w:rPr>
          <w:lang w:val="sv-SE"/>
        </w:rPr>
        <w:t>tanah lempung</w:t>
      </w:r>
      <w:r w:rsidRPr="005B32EA">
        <w:rPr>
          <w:lang w:val="sv-SE"/>
        </w:rPr>
        <w:t xml:space="preserve"> sebagai bahan pembuat perabotan atau alat-alat rumah tangga dan benda-benda seni. </w:t>
      </w:r>
      <w:r>
        <w:rPr>
          <w:lang w:val="sv-SE"/>
        </w:rPr>
        <w:t>Seiring</w:t>
      </w:r>
      <w:r w:rsidRPr="005B32EA">
        <w:rPr>
          <w:lang w:val="sv-SE"/>
        </w:rPr>
        <w:t xml:space="preserve"> dengan kemajuan tingkat peradaban manusia serta berkembangnya ilmu pengetahuan, </w:t>
      </w:r>
      <w:r>
        <w:rPr>
          <w:lang w:val="sv-SE"/>
        </w:rPr>
        <w:t>tanah lempung mulai diman</w:t>
      </w:r>
      <w:r w:rsidRPr="005B32EA">
        <w:rPr>
          <w:lang w:val="sv-SE"/>
        </w:rPr>
        <w:t xml:space="preserve">faatkan sebagai bahan bangunan. Pada awalnya </w:t>
      </w:r>
      <w:r>
        <w:rPr>
          <w:lang w:val="sv-SE"/>
        </w:rPr>
        <w:t>tanah lempung</w:t>
      </w:r>
      <w:r w:rsidRPr="005B32EA">
        <w:rPr>
          <w:lang w:val="sv-SE"/>
        </w:rPr>
        <w:t xml:space="preserve"> tersebut digunakan hanya sebagai bahan dasar </w:t>
      </w:r>
      <w:r w:rsidRPr="005B32EA">
        <w:rPr>
          <w:lang w:val="sv-SE"/>
        </w:rPr>
        <w:lastRenderedPageBreak/>
        <w:t>p</w:t>
      </w:r>
      <w:r>
        <w:rPr>
          <w:lang w:val="sv-SE"/>
        </w:rPr>
        <w:t xml:space="preserve">embuatan genteng, bata merah dan </w:t>
      </w:r>
      <w:r w:rsidRPr="005B32EA">
        <w:rPr>
          <w:lang w:val="sv-SE"/>
        </w:rPr>
        <w:t>sebagai bahan perekat atau semen yang sangat sederhana.</w:t>
      </w:r>
    </w:p>
    <w:p w:rsidR="00EF45AC" w:rsidRPr="005B32EA" w:rsidRDefault="00EF45AC" w:rsidP="00EF45AC">
      <w:pPr>
        <w:pStyle w:val="Bodi"/>
        <w:rPr>
          <w:lang w:val="sv-SE"/>
        </w:rPr>
      </w:pPr>
      <w:r w:rsidRPr="005B32EA">
        <w:rPr>
          <w:lang w:val="sv-SE"/>
        </w:rPr>
        <w:t>Seiring dengan terus berkembangnya ilmu pengetahuan dan teknologi, p</w:t>
      </w:r>
      <w:r>
        <w:rPr>
          <w:lang w:val="sv-SE"/>
        </w:rPr>
        <w:t>engembangan dan penelitian peman</w:t>
      </w:r>
      <w:r w:rsidRPr="005B32EA">
        <w:rPr>
          <w:lang w:val="sv-SE"/>
        </w:rPr>
        <w:t xml:space="preserve">faatan </w:t>
      </w:r>
      <w:r>
        <w:rPr>
          <w:lang w:val="sv-SE"/>
        </w:rPr>
        <w:t>tanah lempung</w:t>
      </w:r>
      <w:r w:rsidRPr="005B32EA">
        <w:rPr>
          <w:lang w:val="sv-SE"/>
        </w:rPr>
        <w:t xml:space="preserve"> semakin merata disegala bidang kehidupan manusia. Khusus di bidang konstruksi, </w:t>
      </w:r>
      <w:r>
        <w:rPr>
          <w:lang w:val="sv-SE"/>
        </w:rPr>
        <w:t>tanah lempung</w:t>
      </w:r>
      <w:r w:rsidRPr="005B32EA">
        <w:rPr>
          <w:lang w:val="sv-SE"/>
        </w:rPr>
        <w:t xml:space="preserve"> digunakan sebagai bahan dasar pembuatan semen portland yang apabila bereaksi dengan air akan menjadi perekat yang kuat dan keras. Semen Portland ini merupakan suatu</w:t>
      </w:r>
      <w:r>
        <w:rPr>
          <w:lang w:val="sv-SE"/>
        </w:rPr>
        <w:t xml:space="preserve"> produksi dari proses pabrikasi.</w:t>
      </w:r>
    </w:p>
    <w:p w:rsidR="00EF45AC" w:rsidRPr="005B32EA" w:rsidRDefault="00EF45AC" w:rsidP="00EF45AC">
      <w:pPr>
        <w:pStyle w:val="Bodi"/>
        <w:rPr>
          <w:lang w:val="sv-SE"/>
        </w:rPr>
      </w:pPr>
      <w:r w:rsidRPr="005B32EA">
        <w:rPr>
          <w:lang w:val="sv-SE"/>
        </w:rPr>
        <w:t xml:space="preserve">Pada umumnya </w:t>
      </w:r>
      <w:r>
        <w:rPr>
          <w:lang w:val="sv-SE"/>
        </w:rPr>
        <w:t>tanah lempung</w:t>
      </w:r>
      <w:r w:rsidRPr="005B32EA">
        <w:rPr>
          <w:lang w:val="sv-SE"/>
        </w:rPr>
        <w:t xml:space="preserve"> atau lempung sel</w:t>
      </w:r>
      <w:r>
        <w:rPr>
          <w:lang w:val="sv-SE"/>
        </w:rPr>
        <w:t xml:space="preserve">alu dihindari oleh para </w:t>
      </w:r>
      <w:r w:rsidRPr="00BC699A">
        <w:rPr>
          <w:lang w:val="sv-SE"/>
        </w:rPr>
        <w:t>Insinyur</w:t>
      </w:r>
      <w:r w:rsidRPr="005B32EA">
        <w:rPr>
          <w:lang w:val="sv-SE"/>
        </w:rPr>
        <w:t xml:space="preserve"> perencana sebagai lapisan pendukung pondasi bangunan, karena sifatnya kurang mengu</w:t>
      </w:r>
      <w:r>
        <w:rPr>
          <w:lang w:val="sv-SE"/>
        </w:rPr>
        <w:t>n</w:t>
      </w:r>
      <w:r w:rsidRPr="005B32EA">
        <w:rPr>
          <w:lang w:val="sv-SE"/>
        </w:rPr>
        <w:t>tungkan seperti plastisnya tinggi</w:t>
      </w:r>
      <w:r>
        <w:rPr>
          <w:lang w:val="sv-SE"/>
        </w:rPr>
        <w:t xml:space="preserve"> </w:t>
      </w:r>
      <w:r w:rsidRPr="005B32EA">
        <w:rPr>
          <w:lang w:val="sv-SE"/>
        </w:rPr>
        <w:t xml:space="preserve">yang </w:t>
      </w:r>
      <w:r w:rsidRPr="005B32EA">
        <w:rPr>
          <w:lang w:val="sv-SE"/>
        </w:rPr>
        <w:lastRenderedPageBreak/>
        <w:t xml:space="preserve">dapat mengurangi daya dukung tanah tersebut untuk menahan beban bangunan di atasnya .Selain itu </w:t>
      </w:r>
      <w:r>
        <w:rPr>
          <w:lang w:val="sv-SE"/>
        </w:rPr>
        <w:t>tanah lempung</w:t>
      </w:r>
      <w:r w:rsidRPr="005B32EA">
        <w:rPr>
          <w:lang w:val="sv-SE"/>
        </w:rPr>
        <w:t xml:space="preserve">  mempunyai sifat  kembang susut yang besar, yaitu jika terkena air atau basah maka </w:t>
      </w:r>
      <w:r>
        <w:rPr>
          <w:lang w:val="sv-SE"/>
        </w:rPr>
        <w:t>tanah lempung</w:t>
      </w:r>
      <w:r w:rsidRPr="005B32EA">
        <w:rPr>
          <w:lang w:val="sv-SE"/>
        </w:rPr>
        <w:t xml:space="preserve"> tersebut akan mengembang, sehingga tanah  menjadi  tidak stabil  dan akan membahayakan bangunan di atasnya, sedang jika kering atau terkena panas akan mengalami rekahan, sehingga menyebabkan terjadinya penurunan yang tidak seragam pada bangunan dan akan menyebabkan bangunan menjadi retak .</w:t>
      </w:r>
    </w:p>
    <w:p w:rsidR="00EF45AC" w:rsidRDefault="00EF45AC" w:rsidP="00EF45AC">
      <w:pPr>
        <w:pStyle w:val="Bodi"/>
        <w:rPr>
          <w:lang w:val="sv-SE"/>
        </w:rPr>
      </w:pPr>
      <w:r w:rsidRPr="005B32EA">
        <w:rPr>
          <w:lang w:val="sv-SE"/>
        </w:rPr>
        <w:t xml:space="preserve">Melihat dua sisi yang berbeda dari sifat </w:t>
      </w:r>
      <w:r>
        <w:rPr>
          <w:lang w:val="sv-SE"/>
        </w:rPr>
        <w:t>tanah lempung</w:t>
      </w:r>
      <w:r w:rsidRPr="005B32EA">
        <w:rPr>
          <w:lang w:val="sv-SE"/>
        </w:rPr>
        <w:t xml:space="preserve">, yaitu dapat memberikan keuntungan dan kerugian maka diharapkan ada suatu </w:t>
      </w:r>
      <w:r>
        <w:rPr>
          <w:lang w:val="sv-SE"/>
        </w:rPr>
        <w:t>kegiatan yang</w:t>
      </w:r>
      <w:r w:rsidRPr="005B32EA">
        <w:rPr>
          <w:lang w:val="sv-SE"/>
        </w:rPr>
        <w:t xml:space="preserve"> dilakukan agar </w:t>
      </w:r>
      <w:r>
        <w:rPr>
          <w:lang w:val="sv-SE"/>
        </w:rPr>
        <w:t>tanah lempung</w:t>
      </w:r>
      <w:r w:rsidRPr="005B32EA">
        <w:rPr>
          <w:lang w:val="sv-SE"/>
        </w:rPr>
        <w:t xml:space="preserve"> dapat di manfaatkan lebih banyak lagi dalam bidang konstruksi bangunan khususnya sebagai bahan ikat semen, mengingat unsur-unsur penyusun </w:t>
      </w:r>
      <w:r>
        <w:rPr>
          <w:lang w:val="sv-SE"/>
        </w:rPr>
        <w:t>tanah lempung</w:t>
      </w:r>
      <w:r w:rsidRPr="005B32EA">
        <w:rPr>
          <w:lang w:val="sv-SE"/>
        </w:rPr>
        <w:t xml:space="preserve"> </w:t>
      </w:r>
      <w:r>
        <w:rPr>
          <w:lang w:val="sv-SE"/>
        </w:rPr>
        <w:t>yang mengandung alkali</w:t>
      </w:r>
      <w:r w:rsidRPr="005B32EA">
        <w:rPr>
          <w:lang w:val="sv-SE"/>
        </w:rPr>
        <w:t xml:space="preserve">. Untuk menunjang tujuan diatas  diperlukan pengumpulan data dan studi literatur serta penelitian secara intensif tentang penggunaan campuran </w:t>
      </w:r>
      <w:r>
        <w:rPr>
          <w:lang w:val="sv-SE"/>
        </w:rPr>
        <w:t>tanah lempung</w:t>
      </w:r>
      <w:r w:rsidRPr="005B32EA">
        <w:rPr>
          <w:lang w:val="sv-SE"/>
        </w:rPr>
        <w:t xml:space="preserve"> sebagai </w:t>
      </w:r>
      <w:r>
        <w:rPr>
          <w:lang w:val="sv-SE"/>
        </w:rPr>
        <w:t>bahan campur dalam penggantian agregat halus dengan menggunakan pasir pantai</w:t>
      </w:r>
      <w:r w:rsidRPr="005B32EA">
        <w:rPr>
          <w:lang w:val="sv-SE"/>
        </w:rPr>
        <w:t xml:space="preserve">. </w:t>
      </w:r>
      <w:r>
        <w:rPr>
          <w:lang w:val="sv-SE"/>
        </w:rPr>
        <w:t>Rumusan masalah dalam penelitian ini adalah</w:t>
      </w:r>
    </w:p>
    <w:p w:rsidR="00EF45AC" w:rsidRDefault="00EF45AC" w:rsidP="00227C0C">
      <w:pPr>
        <w:numPr>
          <w:ilvl w:val="0"/>
          <w:numId w:val="12"/>
        </w:numPr>
        <w:spacing w:after="0" w:line="240" w:lineRule="auto"/>
        <w:ind w:left="709" w:hanging="425"/>
        <w:rPr>
          <w:rFonts w:eastAsia="Arial Unicode MS"/>
          <w:lang w:val="sv-SE"/>
        </w:rPr>
      </w:pPr>
      <w:r>
        <w:rPr>
          <w:rFonts w:eastAsia="Arial Unicode MS"/>
          <w:lang w:val="sv-SE"/>
        </w:rPr>
        <w:t>Apakah penambahan prosentase tanah lempung pada campuran mortar berbahan pasir pantai dapat mempengaruhi nilai kuat tekan mortar tersebut.</w:t>
      </w:r>
    </w:p>
    <w:p w:rsidR="00EF45AC" w:rsidRDefault="00EF45AC" w:rsidP="00227C0C">
      <w:pPr>
        <w:numPr>
          <w:ilvl w:val="0"/>
          <w:numId w:val="12"/>
        </w:numPr>
        <w:spacing w:after="0" w:line="240" w:lineRule="auto"/>
        <w:ind w:left="709" w:hanging="425"/>
        <w:rPr>
          <w:rFonts w:eastAsia="Arial Unicode MS"/>
          <w:lang w:val="sv-SE"/>
        </w:rPr>
      </w:pPr>
      <w:r>
        <w:rPr>
          <w:rFonts w:eastAsia="Arial Unicode MS"/>
          <w:lang w:val="sv-SE"/>
        </w:rPr>
        <w:t>Apakah nilai kuat tekan mortar berbahan pasir pantai dicampur dengan tanah lempung bisa menyamai nilai kuat tekan mortar berbahan pasir sungai.</w:t>
      </w:r>
    </w:p>
    <w:p w:rsidR="00EF45AC" w:rsidRPr="002E372C" w:rsidRDefault="00EF45AC" w:rsidP="00EF45AC">
      <w:pPr>
        <w:pStyle w:val="Bodi"/>
        <w:rPr>
          <w:lang w:val="id-ID"/>
        </w:rPr>
      </w:pPr>
      <w:r>
        <w:rPr>
          <w:lang w:val="sv-SE"/>
        </w:rPr>
        <w:t>T</w:t>
      </w:r>
      <w:r w:rsidRPr="003F63EA">
        <w:rPr>
          <w:lang w:val="sv-SE"/>
        </w:rPr>
        <w:t xml:space="preserve">ujuan dari penelitian ini </w:t>
      </w:r>
      <w:r>
        <w:rPr>
          <w:lang w:val="sv-SE"/>
        </w:rPr>
        <w:t>adalah untuk mengetahui perbandingan kekuatan mortar</w:t>
      </w:r>
      <w:r>
        <w:rPr>
          <w:lang w:val="id-ID"/>
        </w:rPr>
        <w:t>( kuat tekan)</w:t>
      </w:r>
      <w:r>
        <w:rPr>
          <w:lang w:val="sv-SE"/>
        </w:rPr>
        <w:t xml:space="preserve"> yang berbahan baku agregat halus pasir pantai dicampur dengan tanah lempung terhadap mortar berbahan baku agregat halus pasir sungai.</w:t>
      </w:r>
      <w:r>
        <w:rPr>
          <w:lang w:val="id-ID"/>
        </w:rPr>
        <w:t>Dan untuk mengetahui pengaruh dari penambahan tanah lempung pada pasir pantai.</w:t>
      </w:r>
    </w:p>
    <w:p w:rsidR="00EF45AC" w:rsidRPr="008B6FB0" w:rsidRDefault="00EF45AC" w:rsidP="00EF45AC">
      <w:pPr>
        <w:pStyle w:val="Bab"/>
        <w:rPr>
          <w:lang w:val="id-ID"/>
        </w:rPr>
      </w:pPr>
      <w:r w:rsidRPr="00815C64">
        <w:t>LANDASAN TEORI</w:t>
      </w:r>
    </w:p>
    <w:p w:rsidR="00EF45AC" w:rsidRPr="008B6FB0" w:rsidRDefault="00EF45AC" w:rsidP="006142A9">
      <w:pPr>
        <w:spacing w:after="0" w:line="240" w:lineRule="auto"/>
        <w:rPr>
          <w:rFonts w:eastAsia="Arial Unicode MS"/>
          <w:lang w:val="id-ID"/>
        </w:rPr>
      </w:pPr>
      <w:r w:rsidRPr="004806D3">
        <w:rPr>
          <w:rFonts w:eastAsia="Arial Unicode MS"/>
          <w:b/>
        </w:rPr>
        <w:t>Mortar</w:t>
      </w:r>
    </w:p>
    <w:p w:rsidR="00EF45AC" w:rsidRDefault="00EF45AC" w:rsidP="006142A9">
      <w:pPr>
        <w:pStyle w:val="Bodi"/>
      </w:pPr>
      <w:r w:rsidRPr="0099141F">
        <w:lastRenderedPageBreak/>
        <w:t xml:space="preserve">Menurut SNI 03-6825-2002 mortar </w:t>
      </w:r>
      <w:r>
        <w:t xml:space="preserve">didefinisikan sebagai campuran </w:t>
      </w:r>
      <w:r w:rsidRPr="0099141F">
        <w:t>material yang terdiri dari agregat halus (pasir), bah</w:t>
      </w:r>
      <w:r>
        <w:t xml:space="preserve">an perekat (tanah lempung, kapur, </w:t>
      </w:r>
      <w:r w:rsidRPr="0099141F">
        <w:t>semen portland) dan air dengan komposisi tertentu</w:t>
      </w:r>
      <w:r>
        <w:t>.</w:t>
      </w:r>
    </w:p>
    <w:p w:rsidR="00EF45AC" w:rsidRDefault="00EF45AC" w:rsidP="00EF45AC">
      <w:pPr>
        <w:pStyle w:val="Bodi"/>
        <w:rPr>
          <w:lang w:val="sv-SE"/>
        </w:rPr>
      </w:pPr>
      <w:r>
        <w:rPr>
          <w:lang w:val="sv-SE"/>
        </w:rPr>
        <w:t>Definisi lain dari mortar adalah</w:t>
      </w:r>
      <w:r w:rsidRPr="002969D6">
        <w:rPr>
          <w:lang w:val="sv-SE"/>
        </w:rPr>
        <w:t xml:space="preserve"> campuran semen, pasir dan air yang memiliki persentase yang berbeda. Sebagai bahan pengikat, mortar harus mempunyai kekentalan standard. Kekentalan standart mortar ini nantinya akan berguna dalam menentukan kekuatan mortar yang menjadi plasteran dinding, sehingga diharapkan mortar yang menahan gaya tekan akibat beban yang bekerja padanya tidak hancur (Mulyono, 2003)</w:t>
      </w:r>
    </w:p>
    <w:p w:rsidR="00EF45AC" w:rsidRDefault="00EF45AC" w:rsidP="00EF45AC">
      <w:pPr>
        <w:pStyle w:val="Bodi"/>
        <w:rPr>
          <w:lang w:val="sv-SE"/>
        </w:rPr>
      </w:pPr>
      <w:r>
        <w:rPr>
          <w:lang w:val="sv-SE"/>
        </w:rPr>
        <w:t>Kegunaan/manfaat adukan atau m</w:t>
      </w:r>
      <w:r w:rsidRPr="006A3D2A">
        <w:rPr>
          <w:lang w:val="sv-SE"/>
        </w:rPr>
        <w:t>ortar pada pasanga</w:t>
      </w:r>
      <w:r>
        <w:rPr>
          <w:lang w:val="sv-SE"/>
        </w:rPr>
        <w:t>n antara lain :</w:t>
      </w:r>
    </w:p>
    <w:p w:rsidR="00EF45AC" w:rsidRPr="006A3D2A" w:rsidRDefault="00EF45AC" w:rsidP="00227C0C">
      <w:pPr>
        <w:numPr>
          <w:ilvl w:val="0"/>
          <w:numId w:val="11"/>
        </w:numPr>
        <w:spacing w:after="0" w:line="240" w:lineRule="auto"/>
        <w:ind w:left="567" w:hanging="283"/>
        <w:rPr>
          <w:rFonts w:eastAsia="Arial Unicode MS"/>
          <w:lang w:val="sv-SE"/>
        </w:rPr>
      </w:pPr>
      <w:r w:rsidRPr="006A3D2A">
        <w:rPr>
          <w:rFonts w:eastAsia="Arial Unicode MS"/>
          <w:lang w:val="sv-SE"/>
        </w:rPr>
        <w:t>Sebagai bahan peng</w:t>
      </w:r>
      <w:r>
        <w:rPr>
          <w:rFonts w:eastAsia="Arial Unicode MS"/>
          <w:lang w:val="sv-SE"/>
        </w:rPr>
        <w:t>i</w:t>
      </w:r>
      <w:r w:rsidRPr="006A3D2A">
        <w:rPr>
          <w:rFonts w:eastAsia="Arial Unicode MS"/>
          <w:lang w:val="sv-SE"/>
        </w:rPr>
        <w:t>kat antara bata yang satu dengan bata yang lainnya</w:t>
      </w:r>
      <w:r>
        <w:rPr>
          <w:rFonts w:eastAsia="Arial Unicode MS"/>
          <w:lang w:val="sv-SE"/>
        </w:rPr>
        <w:t>.</w:t>
      </w:r>
    </w:p>
    <w:p w:rsidR="00EF45AC" w:rsidRPr="006A3D2A" w:rsidRDefault="00EF45AC" w:rsidP="00227C0C">
      <w:pPr>
        <w:numPr>
          <w:ilvl w:val="0"/>
          <w:numId w:val="11"/>
        </w:numPr>
        <w:spacing w:after="0" w:line="240" w:lineRule="auto"/>
        <w:ind w:left="567" w:hanging="283"/>
        <w:rPr>
          <w:rFonts w:eastAsia="Arial Unicode MS"/>
          <w:lang w:val="sv-SE"/>
        </w:rPr>
      </w:pPr>
      <w:r w:rsidRPr="006A3D2A">
        <w:rPr>
          <w:rFonts w:eastAsia="Arial Unicode MS"/>
          <w:lang w:val="sv-SE"/>
        </w:rPr>
        <w:t>Untuk menutup at</w:t>
      </w:r>
      <w:r>
        <w:rPr>
          <w:rFonts w:eastAsia="Arial Unicode MS"/>
          <w:lang w:val="sv-SE"/>
        </w:rPr>
        <w:t>a</w:t>
      </w:r>
      <w:r w:rsidRPr="006A3D2A">
        <w:rPr>
          <w:rFonts w:eastAsia="Arial Unicode MS"/>
          <w:lang w:val="sv-SE"/>
        </w:rPr>
        <w:t>u menghilangkan permukaan bata yang tidak rata</w:t>
      </w:r>
      <w:r>
        <w:rPr>
          <w:rFonts w:eastAsia="Arial Unicode MS"/>
          <w:lang w:val="sv-SE"/>
        </w:rPr>
        <w:t>.</w:t>
      </w:r>
    </w:p>
    <w:p w:rsidR="00EF45AC" w:rsidRPr="006A3D2A" w:rsidRDefault="00EF45AC" w:rsidP="00227C0C">
      <w:pPr>
        <w:numPr>
          <w:ilvl w:val="0"/>
          <w:numId w:val="11"/>
        </w:numPr>
        <w:spacing w:after="0" w:line="240" w:lineRule="auto"/>
        <w:ind w:left="567" w:hanging="283"/>
        <w:rPr>
          <w:rFonts w:eastAsia="Arial Unicode MS"/>
          <w:lang w:val="sv-SE"/>
        </w:rPr>
      </w:pPr>
      <w:r w:rsidRPr="006A3D2A">
        <w:rPr>
          <w:rFonts w:eastAsia="Arial Unicode MS"/>
          <w:lang w:val="sv-SE"/>
        </w:rPr>
        <w:t>Untuk menyalurkan beban</w:t>
      </w:r>
      <w:r>
        <w:rPr>
          <w:rFonts w:eastAsia="Arial Unicode MS"/>
          <w:lang w:val="sv-SE"/>
        </w:rPr>
        <w:t xml:space="preserve"> diatasnya.</w:t>
      </w:r>
    </w:p>
    <w:p w:rsidR="00EF45AC" w:rsidRDefault="00EF45AC" w:rsidP="00EF45AC">
      <w:pPr>
        <w:pStyle w:val="Bodi"/>
        <w:rPr>
          <w:lang w:val="sv-SE"/>
        </w:rPr>
      </w:pPr>
      <w:r w:rsidRPr="006A3D2A">
        <w:rPr>
          <w:lang w:val="sv-SE"/>
        </w:rPr>
        <w:t>Sedangkan fungsi dari mortar atau adukan dalam plesteran adalah untuk meratakan permukaan tembok sehingga mudah untuk di cat dan untuk menambah keawetan pasangan bata</w:t>
      </w:r>
      <w:r>
        <w:rPr>
          <w:lang w:val="sv-SE"/>
        </w:rPr>
        <w:t>.</w:t>
      </w:r>
    </w:p>
    <w:p w:rsidR="00EF45AC" w:rsidRPr="0099141F" w:rsidRDefault="00EF45AC" w:rsidP="00EF45AC">
      <w:pPr>
        <w:pStyle w:val="Bodi"/>
      </w:pPr>
      <w:r w:rsidRPr="005B32EA">
        <w:rPr>
          <w:lang w:val="sv-SE"/>
        </w:rPr>
        <w:t>Mortal yang dikenal selama ini ada 4 macam,yaitu :</w:t>
      </w:r>
    </w:p>
    <w:p w:rsidR="00EF45AC" w:rsidRPr="00F86E35" w:rsidRDefault="00EF45AC" w:rsidP="00227C0C">
      <w:pPr>
        <w:numPr>
          <w:ilvl w:val="0"/>
          <w:numId w:val="8"/>
        </w:numPr>
        <w:spacing w:after="0" w:line="240" w:lineRule="auto"/>
        <w:ind w:left="567" w:right="-9" w:hanging="283"/>
        <w:rPr>
          <w:rFonts w:eastAsia="Arial Unicode MS"/>
          <w:lang w:val="sv-SE"/>
        </w:rPr>
      </w:pPr>
      <w:r>
        <w:rPr>
          <w:rFonts w:eastAsia="Arial Unicode MS"/>
          <w:lang w:val="sv-SE"/>
        </w:rPr>
        <w:t>Mortar</w:t>
      </w:r>
      <w:r w:rsidRPr="00F86E35">
        <w:rPr>
          <w:rFonts w:eastAsia="Arial Unicode MS"/>
          <w:lang w:val="sv-SE"/>
        </w:rPr>
        <w:t xml:space="preserve"> semen </w:t>
      </w:r>
    </w:p>
    <w:p w:rsidR="00EF45AC" w:rsidRDefault="00EF45AC" w:rsidP="00EF45AC">
      <w:pPr>
        <w:pStyle w:val="Bodi"/>
        <w:rPr>
          <w:lang w:val="sv-SE"/>
        </w:rPr>
      </w:pPr>
      <w:r>
        <w:rPr>
          <w:lang w:val="sv-SE"/>
        </w:rPr>
        <w:t>Mortar</w:t>
      </w:r>
      <w:r w:rsidRPr="005B32EA">
        <w:rPr>
          <w:lang w:val="sv-SE"/>
        </w:rPr>
        <w:t xml:space="preserve"> semen,  dibuat dari campuran pasir, semen portland dan air dalam perbandingan yang telah ditentukan terlebih dahulu dan dianggap baik.  Perbandingan antara  pasir dan kerikil berkisar antara 1 : 2 sampai  1</w:t>
      </w:r>
      <w:r>
        <w:rPr>
          <w:lang w:val="sv-SE"/>
        </w:rPr>
        <w:t xml:space="preserve"> :</w:t>
      </w:r>
      <w:r w:rsidRPr="005B32EA">
        <w:rPr>
          <w:lang w:val="sv-SE"/>
        </w:rPr>
        <w:t xml:space="preserve"> 6  atau lebih.  Kekuatan dari mortar/mortel semen ini sangat bagus sehingga dipakai sebagai bahan pembuatan tembok, pilar kolom dan pondasi bangunan. Karena sifat dari campuran ini kedap air sehingga sangat cocok untuk lapisan yang berhubungan dengan air.  Karena mortar/mortel ini rapat air maka juga dipakai  untuk bagian luar yang berada dibawah tanah.  Pasir dan semen mula-mula dicampur secara kering sampai merata diatas suatu tempat yang rata dan rapat air.  Kemudian sebagian air yang diperlukan ditambahkan  kemudian </w:t>
      </w:r>
      <w:r w:rsidRPr="005B32EA">
        <w:rPr>
          <w:lang w:val="sv-SE"/>
        </w:rPr>
        <w:lastRenderedPageBreak/>
        <w:t xml:space="preserve">diaduk lagi,begitu seterusnya sampai air yang diperlukan tercampur semua. </w:t>
      </w:r>
    </w:p>
    <w:p w:rsidR="00EF45AC" w:rsidRPr="00F86E35" w:rsidRDefault="00EF45AC" w:rsidP="00227C0C">
      <w:pPr>
        <w:numPr>
          <w:ilvl w:val="0"/>
          <w:numId w:val="8"/>
        </w:numPr>
        <w:spacing w:after="0" w:line="240" w:lineRule="auto"/>
        <w:ind w:left="567" w:right="-9" w:hanging="283"/>
        <w:rPr>
          <w:rFonts w:eastAsia="Arial Unicode MS"/>
          <w:lang w:val="sv-SE"/>
        </w:rPr>
      </w:pPr>
      <w:r w:rsidRPr="00F86E35">
        <w:rPr>
          <w:rFonts w:eastAsia="Arial Unicode MS"/>
          <w:lang w:val="sv-SE"/>
        </w:rPr>
        <w:t>Mortar kapur</w:t>
      </w:r>
    </w:p>
    <w:p w:rsidR="00EF45AC" w:rsidRPr="005B32EA" w:rsidRDefault="00EF45AC" w:rsidP="00EF45AC">
      <w:pPr>
        <w:pStyle w:val="Bodi"/>
        <w:rPr>
          <w:lang w:val="es-ES"/>
        </w:rPr>
      </w:pPr>
      <w:r>
        <w:rPr>
          <w:lang w:val="es-ES"/>
        </w:rPr>
        <w:t xml:space="preserve">Mortar kapur </w:t>
      </w:r>
      <w:r w:rsidRPr="005B32EA">
        <w:rPr>
          <w:lang w:val="es-ES"/>
        </w:rPr>
        <w:t>dibuat dari campuran pasir,</w:t>
      </w:r>
      <w:r>
        <w:rPr>
          <w:lang w:val="es-ES"/>
        </w:rPr>
        <w:t xml:space="preserve"> </w:t>
      </w:r>
      <w:r w:rsidRPr="005B32EA">
        <w:rPr>
          <w:lang w:val="es-ES"/>
        </w:rPr>
        <w:t>kapur dan air.  Kapur dan pasir mula-mula dicampur dalam keadaan kering,kemudian ditambahkan air</w:t>
      </w:r>
      <w:r>
        <w:rPr>
          <w:lang w:val="es-ES"/>
        </w:rPr>
        <w:t xml:space="preserve"> </w:t>
      </w:r>
      <w:r w:rsidRPr="005B32EA">
        <w:rPr>
          <w:lang w:val="es-ES"/>
        </w:rPr>
        <w:t>kedalamnya.  Air diberikan secukupnya agar diperoleh  campuran yang cukup baik (mempunyai kelecakan yang baik ).  Selama pengerasan kapur mengalami penyusutan, sehingga jumlah pasir yang dipakai 2 atau 3 kali volume kapur.  Mortar ini biasanya dipakai untuk pembuatan bata dan tembok.</w:t>
      </w:r>
    </w:p>
    <w:p w:rsidR="00EF45AC" w:rsidRPr="00F86E35" w:rsidRDefault="00EF45AC" w:rsidP="00227C0C">
      <w:pPr>
        <w:numPr>
          <w:ilvl w:val="0"/>
          <w:numId w:val="8"/>
        </w:numPr>
        <w:spacing w:after="0" w:line="240" w:lineRule="auto"/>
        <w:ind w:left="567" w:right="-9" w:hanging="283"/>
        <w:rPr>
          <w:rFonts w:eastAsia="Arial Unicode MS"/>
          <w:lang w:val="sv-SE"/>
        </w:rPr>
      </w:pPr>
      <w:r w:rsidRPr="00F86E35">
        <w:rPr>
          <w:rFonts w:eastAsia="Arial Unicode MS"/>
          <w:lang w:val="sv-SE"/>
        </w:rPr>
        <w:t>Mortar lumpur</w:t>
      </w:r>
    </w:p>
    <w:p w:rsidR="00EF45AC" w:rsidRDefault="00EF45AC" w:rsidP="00EF45AC">
      <w:pPr>
        <w:pStyle w:val="Bodi"/>
        <w:rPr>
          <w:lang w:val="es-ES"/>
        </w:rPr>
      </w:pPr>
      <w:r>
        <w:rPr>
          <w:lang w:val="es-ES"/>
        </w:rPr>
        <w:t>Mortar lumpur</w:t>
      </w:r>
      <w:r w:rsidRPr="005B32EA">
        <w:rPr>
          <w:lang w:val="es-ES"/>
        </w:rPr>
        <w:t xml:space="preserve"> dibuat dari campuran lumpur atau </w:t>
      </w:r>
      <w:r>
        <w:rPr>
          <w:lang w:val="es-ES"/>
        </w:rPr>
        <w:t>tanah lempung</w:t>
      </w:r>
      <w:r w:rsidRPr="005B32EA">
        <w:rPr>
          <w:lang w:val="es-ES"/>
        </w:rPr>
        <w:t xml:space="preserve">,pasir dan air.  </w:t>
      </w:r>
      <w:r w:rsidRPr="005B32EA">
        <w:rPr>
          <w:lang w:val="sv-SE"/>
        </w:rPr>
        <w:t xml:space="preserve">Pasir, </w:t>
      </w:r>
      <w:r>
        <w:rPr>
          <w:lang w:val="sv-SE"/>
        </w:rPr>
        <w:t>tanah lempung</w:t>
      </w:r>
      <w:r w:rsidRPr="005B32EA">
        <w:rPr>
          <w:lang w:val="sv-SE"/>
        </w:rPr>
        <w:t xml:space="preserve"> dan air dicampur bersama sampai rata dan mempunyai kelecakan (konsistensi,</w:t>
      </w:r>
      <w:r>
        <w:rPr>
          <w:lang w:val="sv-SE"/>
        </w:rPr>
        <w:t xml:space="preserve"> </w:t>
      </w:r>
      <w:r w:rsidRPr="005B32EA">
        <w:rPr>
          <w:lang w:val="sv-SE"/>
        </w:rPr>
        <w:t xml:space="preserve">tingkat kepadatan atas kecairan)  yang bagus.  Pemberian pasir harus tepat karena jika pasirnya terlalu sedikit akan membuat mortar retak-retak sebagai akibat besarnya susutan pengeringanya,tetapi jika pasirnya terlalu banyak akan menyebabkan pasir sukar lengket.  Mortar jenis ini dipakai sebagai bahan tembok pada zaman dahulu dan sampai sekarang  didaerah pedesaan pulau Bali masih dipergunakan.  </w:t>
      </w:r>
      <w:r w:rsidRPr="005B32EA">
        <w:rPr>
          <w:lang w:val="es-ES"/>
        </w:rPr>
        <w:t>Selain itu di desa-desa,</w:t>
      </w:r>
      <w:r>
        <w:rPr>
          <w:lang w:val="es-ES"/>
        </w:rPr>
        <w:t xml:space="preserve"> </w:t>
      </w:r>
      <w:r w:rsidRPr="005B32EA">
        <w:rPr>
          <w:lang w:val="es-ES"/>
        </w:rPr>
        <w:t xml:space="preserve">mortar ini dipergunakan untuk membuat tungku tahan api. </w:t>
      </w:r>
    </w:p>
    <w:p w:rsidR="00EF45AC" w:rsidRPr="00F86E35" w:rsidRDefault="00EF45AC" w:rsidP="00227C0C">
      <w:pPr>
        <w:numPr>
          <w:ilvl w:val="0"/>
          <w:numId w:val="8"/>
        </w:numPr>
        <w:spacing w:after="0" w:line="240" w:lineRule="auto"/>
        <w:ind w:left="567" w:right="-9" w:hanging="283"/>
        <w:rPr>
          <w:rFonts w:eastAsia="Arial Unicode MS"/>
          <w:lang w:val="es-ES"/>
        </w:rPr>
      </w:pPr>
      <w:r w:rsidRPr="00F86E35">
        <w:rPr>
          <w:rFonts w:eastAsia="Arial Unicode MS"/>
          <w:lang w:val="es-ES"/>
        </w:rPr>
        <w:t>Mortar khusus</w:t>
      </w:r>
    </w:p>
    <w:p w:rsidR="00EF45AC" w:rsidRPr="005B32EA" w:rsidRDefault="00EF45AC" w:rsidP="00EF45AC">
      <w:pPr>
        <w:pStyle w:val="Bodi"/>
        <w:rPr>
          <w:lang w:val="es-ES"/>
        </w:rPr>
      </w:pPr>
      <w:r w:rsidRPr="005B32EA">
        <w:rPr>
          <w:lang w:val="es-ES"/>
        </w:rPr>
        <w:t xml:space="preserve">Mortar khusus,  dibuat dengan bahan khusus pada mortar kapur dan mortar semen dengan tujuan tertentu.  Mortar ringan diperoleh dengan menambahkan  asbestos fibers, jute fibers (serat rami), batir-butir kayu,serbuk gergajian kayu,dan sebagainya.  Mortar digunakan untuk bahan isolasi panas atau peredam suara.  Mortar tahan api,diperoleh dengan menambahkan bubuk bata-api dengan  aluminious  cement,  dengan perbandingan volume satu aluminious cement dan dua bubuk bata-api.  Mortar ini biasanya dipakai untuk tungku api dan sebagainya. </w:t>
      </w:r>
    </w:p>
    <w:p w:rsidR="00EF45AC" w:rsidRPr="005B32EA" w:rsidRDefault="00EF45AC" w:rsidP="00EF45AC">
      <w:pPr>
        <w:pStyle w:val="Bodi"/>
        <w:rPr>
          <w:lang w:val="es-ES"/>
        </w:rPr>
      </w:pPr>
      <w:r w:rsidRPr="005B32EA">
        <w:rPr>
          <w:lang w:val="es-ES"/>
        </w:rPr>
        <w:lastRenderedPageBreak/>
        <w:t xml:space="preserve">Untuk menentukan atau memilih mortar yang akan digunakan, ada beberapa sifat-sifat mortar yang dapat menjadi suatu tinjauan,yakni antara lain: </w:t>
      </w:r>
    </w:p>
    <w:p w:rsidR="00EF45AC" w:rsidRPr="005B32EA" w:rsidRDefault="00EF45AC" w:rsidP="00227C0C">
      <w:pPr>
        <w:numPr>
          <w:ilvl w:val="0"/>
          <w:numId w:val="6"/>
        </w:numPr>
        <w:spacing w:after="0" w:line="240" w:lineRule="auto"/>
        <w:ind w:left="567" w:right="-9" w:hanging="283"/>
        <w:rPr>
          <w:rFonts w:eastAsia="Arial Unicode MS"/>
          <w:lang w:val="es-ES"/>
        </w:rPr>
      </w:pPr>
      <w:r w:rsidRPr="005B32EA">
        <w:rPr>
          <w:rFonts w:eastAsia="Arial Unicode MS"/>
          <w:lang w:val="es-ES"/>
        </w:rPr>
        <w:t xml:space="preserve">Murah </w:t>
      </w:r>
    </w:p>
    <w:p w:rsidR="00EF45AC" w:rsidRPr="005B32EA" w:rsidRDefault="00EF45AC" w:rsidP="00227C0C">
      <w:pPr>
        <w:numPr>
          <w:ilvl w:val="0"/>
          <w:numId w:val="6"/>
        </w:numPr>
        <w:spacing w:after="0" w:line="240" w:lineRule="auto"/>
        <w:ind w:left="567" w:right="-9" w:hanging="283"/>
        <w:rPr>
          <w:rFonts w:eastAsia="Arial Unicode MS"/>
          <w:lang w:val="es-ES"/>
        </w:rPr>
      </w:pPr>
      <w:r w:rsidRPr="005B32EA">
        <w:rPr>
          <w:rFonts w:eastAsia="Arial Unicode MS"/>
          <w:lang w:val="es-ES"/>
        </w:rPr>
        <w:t>Tahan lama</w:t>
      </w:r>
      <w:r>
        <w:rPr>
          <w:rFonts w:eastAsia="Arial Unicode MS"/>
          <w:lang w:val="es-ES"/>
        </w:rPr>
        <w:t xml:space="preserve"> </w:t>
      </w:r>
      <w:r w:rsidRPr="005B32EA">
        <w:rPr>
          <w:rFonts w:eastAsia="Arial Unicode MS"/>
          <w:lang w:val="es-ES"/>
        </w:rPr>
        <w:t xml:space="preserve">(awet) </w:t>
      </w:r>
    </w:p>
    <w:p w:rsidR="00EF45AC" w:rsidRPr="005B32EA" w:rsidRDefault="00EF45AC" w:rsidP="00227C0C">
      <w:pPr>
        <w:numPr>
          <w:ilvl w:val="0"/>
          <w:numId w:val="6"/>
        </w:numPr>
        <w:spacing w:after="0" w:line="240" w:lineRule="auto"/>
        <w:ind w:left="567" w:right="-9" w:hanging="283"/>
        <w:rPr>
          <w:rFonts w:eastAsia="Arial Unicode MS"/>
          <w:lang w:val="es-ES"/>
        </w:rPr>
      </w:pPr>
      <w:r w:rsidRPr="005B32EA">
        <w:rPr>
          <w:rFonts w:eastAsia="Arial Unicode MS"/>
          <w:lang w:val="es-ES"/>
        </w:rPr>
        <w:t xml:space="preserve">Mudah dikerjakan (sederhana) </w:t>
      </w:r>
    </w:p>
    <w:p w:rsidR="00EF45AC" w:rsidRPr="005B32EA" w:rsidRDefault="00EF45AC" w:rsidP="00227C0C">
      <w:pPr>
        <w:numPr>
          <w:ilvl w:val="0"/>
          <w:numId w:val="6"/>
        </w:numPr>
        <w:spacing w:after="0" w:line="240" w:lineRule="auto"/>
        <w:ind w:left="567" w:right="-9" w:hanging="283"/>
        <w:rPr>
          <w:rFonts w:eastAsia="Arial Unicode MS"/>
          <w:lang w:val="sv-SE"/>
        </w:rPr>
      </w:pPr>
      <w:r w:rsidRPr="005B32EA">
        <w:rPr>
          <w:rFonts w:eastAsia="Arial Unicode MS"/>
          <w:lang w:val="sv-SE"/>
        </w:rPr>
        <w:t>Melekat dengan baik</w:t>
      </w:r>
      <w:r>
        <w:rPr>
          <w:rFonts w:eastAsia="Arial Unicode MS"/>
          <w:lang w:val="sv-SE"/>
        </w:rPr>
        <w:t xml:space="preserve"> </w:t>
      </w:r>
      <w:r w:rsidRPr="005B32EA">
        <w:rPr>
          <w:rFonts w:eastAsia="Arial Unicode MS"/>
          <w:lang w:val="sv-SE"/>
        </w:rPr>
        <w:t xml:space="preserve">dengan bata,batu,dan sebagainya </w:t>
      </w:r>
    </w:p>
    <w:p w:rsidR="00EF45AC" w:rsidRPr="005B32EA" w:rsidRDefault="00EF45AC" w:rsidP="00227C0C">
      <w:pPr>
        <w:numPr>
          <w:ilvl w:val="0"/>
          <w:numId w:val="6"/>
        </w:numPr>
        <w:spacing w:after="0" w:line="240" w:lineRule="auto"/>
        <w:ind w:left="567" w:right="-9" w:hanging="283"/>
        <w:rPr>
          <w:rFonts w:eastAsia="Arial Unicode MS"/>
          <w:lang w:val="sv-SE"/>
        </w:rPr>
      </w:pPr>
      <w:r w:rsidRPr="005B32EA">
        <w:rPr>
          <w:rFonts w:eastAsia="Arial Unicode MS"/>
          <w:lang w:val="sv-SE"/>
        </w:rPr>
        <w:t xml:space="preserve">Cepat kering atau keras </w:t>
      </w:r>
    </w:p>
    <w:p w:rsidR="00EF45AC" w:rsidRPr="005B32EA" w:rsidRDefault="00EF45AC" w:rsidP="00227C0C">
      <w:pPr>
        <w:numPr>
          <w:ilvl w:val="0"/>
          <w:numId w:val="6"/>
        </w:numPr>
        <w:spacing w:after="0" w:line="240" w:lineRule="auto"/>
        <w:ind w:left="567" w:right="-9" w:hanging="283"/>
        <w:rPr>
          <w:rFonts w:eastAsia="Arial Unicode MS"/>
          <w:lang w:val="sv-SE"/>
        </w:rPr>
      </w:pPr>
      <w:r w:rsidRPr="005B32EA">
        <w:rPr>
          <w:rFonts w:eastAsia="Arial Unicode MS"/>
          <w:lang w:val="sv-SE"/>
        </w:rPr>
        <w:t xml:space="preserve">Tahan terhadap rembasan air </w:t>
      </w:r>
    </w:p>
    <w:p w:rsidR="00EF45AC" w:rsidRPr="001A5E67" w:rsidRDefault="00EF45AC" w:rsidP="00227C0C">
      <w:pPr>
        <w:numPr>
          <w:ilvl w:val="0"/>
          <w:numId w:val="6"/>
        </w:numPr>
        <w:spacing w:after="0" w:line="240" w:lineRule="auto"/>
        <w:ind w:left="567" w:right="-9" w:hanging="283"/>
        <w:rPr>
          <w:rFonts w:eastAsia="Arial Unicode MS"/>
          <w:lang w:val="sv-SE"/>
        </w:rPr>
      </w:pPr>
      <w:r w:rsidRPr="001A5E67">
        <w:rPr>
          <w:rFonts w:eastAsia="Arial Unicode MS"/>
          <w:lang w:val="sv-SE"/>
        </w:rPr>
        <w:t xml:space="preserve">Tidak timbul retak-retak setelah dipasang. </w:t>
      </w:r>
    </w:p>
    <w:p w:rsidR="00EF45AC" w:rsidRPr="005B32EA" w:rsidRDefault="00EF45AC" w:rsidP="00EF45AC">
      <w:pPr>
        <w:pStyle w:val="Bodi"/>
        <w:rPr>
          <w:lang w:val="sv-SE"/>
        </w:rPr>
      </w:pPr>
      <w:r w:rsidRPr="005B32EA">
        <w:rPr>
          <w:lang w:val="sv-SE"/>
        </w:rPr>
        <w:t xml:space="preserve">Untuk mengetahui mutu mortar biasanya dilakukan pengujian. </w:t>
      </w:r>
      <w:r>
        <w:rPr>
          <w:lang w:val="sv-SE"/>
        </w:rPr>
        <w:t>Jenis</w:t>
      </w:r>
      <w:r w:rsidRPr="005B32EA">
        <w:rPr>
          <w:lang w:val="sv-SE"/>
        </w:rPr>
        <w:t xml:space="preserve"> pengujian yang umum dilakukan </w:t>
      </w:r>
      <w:r>
        <w:rPr>
          <w:lang w:val="sv-SE"/>
        </w:rPr>
        <w:t>adalah</w:t>
      </w:r>
      <w:r w:rsidRPr="005B32EA">
        <w:rPr>
          <w:lang w:val="sv-SE"/>
        </w:rPr>
        <w:t xml:space="preserve"> uji kuat tarik,uji kuat tekan,dan uji lekat.  Uji kuat tarik dilakukan dengan membuat mortar dalam bentuk seperti angka delapan.  Benda ini setelah keras kemudian di tarik dengan alat uji cement briquettes.  Nilai kuat tarik  yang diperoleh  dihitung dari besar beban tarik maksimum (N) dengan luas penampang yang terkecil (mm²) </w:t>
      </w:r>
    </w:p>
    <w:p w:rsidR="00EF45AC" w:rsidRDefault="00EF45AC" w:rsidP="00EF45AC">
      <w:pPr>
        <w:pStyle w:val="Bodi"/>
        <w:rPr>
          <w:lang w:val="id-ID"/>
        </w:rPr>
      </w:pPr>
      <w:r w:rsidRPr="005B32EA">
        <w:rPr>
          <w:lang w:val="sv-SE"/>
        </w:rPr>
        <w:t xml:space="preserve">Uji lekat dilakukan dengan bantuan dua buah bata.  Bata pertama ditaruh dibawah bata kedua,dengan sumbu tegak lurus demikian rupa sehingga luas bidang lekat sebesar b x b mm² (b </w:t>
      </w:r>
      <w:r>
        <w:rPr>
          <w:lang w:val="sv-SE"/>
        </w:rPr>
        <w:t>adal</w:t>
      </w:r>
      <w:r w:rsidRPr="005B32EA">
        <w:rPr>
          <w:lang w:val="sv-SE"/>
        </w:rPr>
        <w:t>ah lebar bata).  Kedua bata tersebut diletakkan dengan mortar.  Setelah mortar keras kemudian kedua bata dibelah-belah dengan gaya tarik yang secara perlahan-lahan</w:t>
      </w:r>
      <w:r>
        <w:rPr>
          <w:lang w:val="sv-SE"/>
        </w:rPr>
        <w:t xml:space="preserve"> </w:t>
      </w:r>
      <w:r w:rsidRPr="005B32EA">
        <w:rPr>
          <w:lang w:val="sv-SE"/>
        </w:rPr>
        <w:t xml:space="preserve">dinaikkan sampai kedua bata terpisah.  Kuat lekat didapat dengan membagi beban tarik maksimum (N) dengan luas bidang lekat (mm²). </w:t>
      </w:r>
    </w:p>
    <w:p w:rsidR="00EF45AC" w:rsidRPr="003A7372" w:rsidRDefault="00EF45AC" w:rsidP="00EF45AC">
      <w:pPr>
        <w:spacing w:after="0" w:line="240" w:lineRule="auto"/>
        <w:jc w:val="left"/>
        <w:rPr>
          <w:rFonts w:eastAsia="Arial Unicode MS"/>
          <w:lang w:val="sv-SE"/>
        </w:rPr>
      </w:pPr>
      <w:r>
        <w:rPr>
          <w:rFonts w:eastAsia="Arial Unicode MS"/>
          <w:b/>
          <w:lang w:val="sv-SE"/>
        </w:rPr>
        <w:t xml:space="preserve">Tanah </w:t>
      </w:r>
      <w:r w:rsidRPr="00111CF2">
        <w:rPr>
          <w:rFonts w:eastAsia="Arial Unicode MS"/>
          <w:b/>
          <w:lang w:val="sv-SE"/>
        </w:rPr>
        <w:t xml:space="preserve"> Lempung</w:t>
      </w:r>
      <w:r w:rsidRPr="003A7372">
        <w:rPr>
          <w:rFonts w:eastAsia="Arial Unicode MS"/>
          <w:lang w:val="sv-SE"/>
        </w:rPr>
        <w:t xml:space="preserve"> </w:t>
      </w:r>
    </w:p>
    <w:p w:rsidR="00EF45AC" w:rsidRPr="005B32EA" w:rsidRDefault="00EF45AC" w:rsidP="00EF45AC">
      <w:pPr>
        <w:pStyle w:val="Bodi"/>
        <w:rPr>
          <w:lang w:val="sv-SE"/>
        </w:rPr>
      </w:pPr>
      <w:r w:rsidRPr="005B32EA">
        <w:rPr>
          <w:lang w:val="sv-SE"/>
        </w:rPr>
        <w:t>Unsur tanah yang ada di bumi merupakan hasil dari suatu proses pelapukan batuan yang telah berlangsung sangat lama.  Unsur ini mempunyai ikatan yang lemah antar partikelnya. Diantara partikel -partikel tanah terdapat ruang-ruang kosong yang disebut pori-pori (</w:t>
      </w:r>
      <w:r w:rsidRPr="00111CF2">
        <w:rPr>
          <w:i/>
          <w:lang w:val="sv-SE"/>
        </w:rPr>
        <w:t>void</w:t>
      </w:r>
      <w:r w:rsidRPr="005B32EA">
        <w:rPr>
          <w:lang w:val="sv-SE"/>
        </w:rPr>
        <w:t>), biasanya pori-pori ini berisi air serta udara pada kondisi tidak jenuh dan berisi air saja pada kondisi jenuh (</w:t>
      </w:r>
      <w:r w:rsidRPr="00111CF2">
        <w:rPr>
          <w:i/>
          <w:lang w:val="sv-SE"/>
        </w:rPr>
        <w:t>saturaded</w:t>
      </w:r>
      <w:r w:rsidRPr="005B32EA">
        <w:rPr>
          <w:lang w:val="sv-SE"/>
        </w:rPr>
        <w:t xml:space="preserve">).  Ikatan yang lemah antar partikel disebabkan oleh </w:t>
      </w:r>
      <w:r w:rsidRPr="005B32EA">
        <w:rPr>
          <w:lang w:val="sv-SE"/>
        </w:rPr>
        <w:lastRenderedPageBreak/>
        <w:t xml:space="preserve">pengaruh unsur-unsur karbonat atau oksida yang bersenyawa diantar partikel-partikel tersebut atau dapat juga disebabkan oleh material organik yang ada didalam tanah itu sendiri  (Craig,R,F dalam Soepandji B.S 1994 ). </w:t>
      </w:r>
    </w:p>
    <w:p w:rsidR="00EF45AC" w:rsidRPr="005B32EA" w:rsidRDefault="00EF45AC" w:rsidP="00EF45AC">
      <w:pPr>
        <w:pStyle w:val="Bodi"/>
        <w:rPr>
          <w:lang w:val="sv-SE"/>
        </w:rPr>
      </w:pPr>
      <w:r w:rsidRPr="005B32EA">
        <w:rPr>
          <w:lang w:val="sv-SE"/>
        </w:rPr>
        <w:t xml:space="preserve">Pelapukan disebabkan oleh proses kimiawi atau fisika, proses pelapukan </w:t>
      </w:r>
      <w:r>
        <w:rPr>
          <w:lang w:val="sv-SE"/>
        </w:rPr>
        <w:t xml:space="preserve">batuan </w:t>
      </w:r>
      <w:r w:rsidRPr="005B32EA">
        <w:rPr>
          <w:lang w:val="sv-SE"/>
        </w:rPr>
        <w:t>ini menyebabkan terbentuknya kelompok partikel kristal yang berukuran sangat kecil  (&lt; 0,002 mm ) yang biasa disebut koloid, sampai ukuran yang lebih besar seperti kerikil atau material yang bergradasi kasar</w:t>
      </w:r>
      <w:r>
        <w:rPr>
          <w:lang w:val="sv-SE"/>
        </w:rPr>
        <w:t>. Distr</w:t>
      </w:r>
      <w:r w:rsidRPr="005B32EA">
        <w:rPr>
          <w:lang w:val="sv-SE"/>
        </w:rPr>
        <w:t>ibusi atau penyebaran ukuran butiran tanah dapat di ketahui dengan analisis saringan (</w:t>
      </w:r>
      <w:r w:rsidRPr="00111CF2">
        <w:rPr>
          <w:i/>
          <w:lang w:val="sv-SE"/>
        </w:rPr>
        <w:t>sieving</w:t>
      </w:r>
      <w:r w:rsidRPr="005B32EA">
        <w:rPr>
          <w:lang w:val="sv-SE"/>
        </w:rPr>
        <w:t>), dimana material tersebut dilewatkan melalui satu susunan saringan standar dengan ukuran saringan makin kebawah makin kecil. Dari hasil penyaringan ukuran butiran yang kuran</w:t>
      </w:r>
      <w:r>
        <w:rPr>
          <w:lang w:val="sv-SE"/>
        </w:rPr>
        <w:t>g</w:t>
      </w:r>
      <w:r w:rsidRPr="005B32EA">
        <w:rPr>
          <w:lang w:val="sv-SE"/>
        </w:rPr>
        <w:t xml:space="preserve"> dari 0,002 mm dinamakan mineral lempung (</w:t>
      </w:r>
      <w:r w:rsidRPr="00111CF2">
        <w:rPr>
          <w:i/>
          <w:lang w:val="sv-SE"/>
        </w:rPr>
        <w:t>clay</w:t>
      </w:r>
      <w:r>
        <w:rPr>
          <w:i/>
          <w:lang w:val="sv-SE"/>
        </w:rPr>
        <w:t xml:space="preserve"> </w:t>
      </w:r>
      <w:r w:rsidRPr="00111CF2">
        <w:rPr>
          <w:i/>
          <w:lang w:val="sv-SE"/>
        </w:rPr>
        <w:t>mineral</w:t>
      </w:r>
      <w:r w:rsidRPr="005B32EA">
        <w:rPr>
          <w:lang w:val="sv-SE"/>
        </w:rPr>
        <w:t xml:space="preserve">). </w:t>
      </w:r>
    </w:p>
    <w:p w:rsidR="00EF45AC" w:rsidRPr="005B32EA" w:rsidRDefault="00EF45AC" w:rsidP="00EF45AC">
      <w:pPr>
        <w:pStyle w:val="Bodi"/>
        <w:rPr>
          <w:lang w:val="sv-SE"/>
        </w:rPr>
      </w:pPr>
      <w:r w:rsidRPr="005B32EA">
        <w:rPr>
          <w:lang w:val="sv-SE"/>
        </w:rPr>
        <w:t xml:space="preserve">Pada umumnya </w:t>
      </w:r>
      <w:r>
        <w:rPr>
          <w:lang w:val="sv-SE"/>
        </w:rPr>
        <w:t>tanah lempung</w:t>
      </w:r>
      <w:r w:rsidRPr="005B32EA">
        <w:rPr>
          <w:lang w:val="sv-SE"/>
        </w:rPr>
        <w:t xml:space="preserve"> dapat dibagi menjadi dua golongan besar, yaitu golongan lempung silikat serta golongan lempung hidrat oksida besi dan aluminium. Lempung silikat dapat di bagi lagi menjadi tiga golongan yaitu golongan kaolinit, monmorilonit dan illit.   Golongan kaolinit mengandung satu lapisan silika dan satu lapisan alumina, kedua lapisan ini dii</w:t>
      </w:r>
      <w:r>
        <w:rPr>
          <w:lang w:val="sv-SE"/>
        </w:rPr>
        <w:t>kat oleh oksigen dan hidroksil</w:t>
      </w:r>
      <w:r w:rsidRPr="005B32EA">
        <w:rPr>
          <w:lang w:val="sv-SE"/>
        </w:rPr>
        <w:t>. Adapun sifat-sifat dari kaolinit adalah bersifat liat, kohesi, mengkerut dan mengembang rendah (</w:t>
      </w:r>
      <w:r>
        <w:rPr>
          <w:lang w:val="sv-SE"/>
        </w:rPr>
        <w:t>Soegiman</w:t>
      </w:r>
      <w:r w:rsidRPr="005B32EA">
        <w:rPr>
          <w:lang w:val="sv-SE"/>
        </w:rPr>
        <w:t>, 1982). Golongan monmorilonit mengandung dua lapisan silika dan satu  lapisan  alumina. Golongan molekul ini bersifat mudah mengembang, liat dan kohesi tinggi.   Sedangkan golongan illit sering dihubungkan dengan lempung monmorilonit karena lapisannya sama, akan tetapi butir –butir illit lebih besar dan  15% kandungan silikanya diganti oleh alumina  (Soegiman,  1982) tentang sifat kemba</w:t>
      </w:r>
      <w:r>
        <w:rPr>
          <w:lang w:val="sv-SE"/>
        </w:rPr>
        <w:t>ng susutnya lebih kecil dari lemp</w:t>
      </w:r>
      <w:r w:rsidRPr="005B32EA">
        <w:rPr>
          <w:lang w:val="sv-SE"/>
        </w:rPr>
        <w:t xml:space="preserve">ung monmorilonit, tetapi melebihi sifat kembang susut lempung  kaolinit serta mempunyai sifat plastis. </w:t>
      </w:r>
    </w:p>
    <w:p w:rsidR="00EF45AC" w:rsidRPr="005B32EA" w:rsidRDefault="00EF45AC" w:rsidP="00EF45AC">
      <w:pPr>
        <w:pStyle w:val="Bodi"/>
        <w:rPr>
          <w:lang w:val="sv-SE"/>
        </w:rPr>
      </w:pPr>
      <w:r w:rsidRPr="005B32EA">
        <w:rPr>
          <w:lang w:val="sv-SE"/>
        </w:rPr>
        <w:lastRenderedPageBreak/>
        <w:t>Semen portland merupakan bahan ikat yang penting dan banyak dipakai dalam bangunan fisik.  Semen yang dicampur dengan air akan membentuk pasta semen yang merupakan bahan dasar aktif dan disebut perekat .  Fungsi semen untuk merekatkan butir-butir agregat agar terjadi masa yang kompak atau padat yang mengisi rongga-rongga di antara butir-butir agregat .  Susunan unsur–unsur kimia pokok untuk semen biasa dapat</w:t>
      </w:r>
      <w:r>
        <w:rPr>
          <w:lang w:val="sv-SE"/>
        </w:rPr>
        <w:t xml:space="preserve"> dilihat pada Tabel </w:t>
      </w:r>
      <w:r>
        <w:rPr>
          <w:lang w:val="id-ID"/>
        </w:rPr>
        <w:t>2.1.</w:t>
      </w:r>
      <w:r w:rsidRPr="005B32EA">
        <w:rPr>
          <w:lang w:val="sv-SE"/>
        </w:rPr>
        <w:t xml:space="preserve"> </w:t>
      </w:r>
    </w:p>
    <w:p w:rsidR="00EF45AC" w:rsidRDefault="00EF45AC" w:rsidP="00EF45AC">
      <w:pPr>
        <w:pStyle w:val="Namatabel"/>
        <w:rPr>
          <w:lang w:val="sv-SE"/>
        </w:rPr>
      </w:pPr>
      <w:r>
        <w:rPr>
          <w:lang w:val="sv-SE"/>
        </w:rPr>
        <w:t>Tabel  2.</w:t>
      </w:r>
      <w:r>
        <w:rPr>
          <w:lang w:val="id-ID"/>
        </w:rPr>
        <w:t xml:space="preserve">1. </w:t>
      </w:r>
      <w:r w:rsidRPr="005B32EA">
        <w:rPr>
          <w:lang w:val="sv-SE"/>
        </w:rPr>
        <w:t xml:space="preserve"> Senyawa /Komposisi Utama Semen Portland</w:t>
      </w:r>
    </w:p>
    <w:p w:rsidR="00EF45AC" w:rsidRDefault="00EF45AC" w:rsidP="00EF45AC">
      <w:pPr>
        <w:pStyle w:val="Tabel"/>
        <w:rPr>
          <w:lang w:val="sv-SE"/>
        </w:rPr>
      </w:pPr>
      <w:r>
        <w:rPr>
          <w:noProof/>
        </w:rPr>
        <w:drawing>
          <wp:inline distT="0" distB="0" distL="0" distR="0">
            <wp:extent cx="2905125" cy="1590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590675"/>
                    </a:xfrm>
                    <a:prstGeom prst="rect">
                      <a:avLst/>
                    </a:prstGeom>
                    <a:noFill/>
                    <a:ln>
                      <a:noFill/>
                    </a:ln>
                  </pic:spPr>
                </pic:pic>
              </a:graphicData>
            </a:graphic>
          </wp:inline>
        </w:drawing>
      </w:r>
    </w:p>
    <w:p w:rsidR="0050334F" w:rsidRDefault="00EF45AC" w:rsidP="0050334F">
      <w:pPr>
        <w:spacing w:line="480" w:lineRule="auto"/>
        <w:ind w:right="-1"/>
        <w:rPr>
          <w:rFonts w:eastAsia="Arial Unicode MS"/>
          <w:lang w:val="sv-SE"/>
        </w:rPr>
      </w:pPr>
      <w:r>
        <w:rPr>
          <w:rFonts w:eastAsia="Arial Unicode MS"/>
          <w:lang w:val="sv-SE"/>
        </w:rPr>
        <w:t>Sumber : PT. Indosemen</w:t>
      </w:r>
    </w:p>
    <w:p w:rsidR="00EF45AC" w:rsidRPr="00EF45AC" w:rsidRDefault="00EF45AC" w:rsidP="0050334F">
      <w:pPr>
        <w:pStyle w:val="Bab"/>
        <w:rPr>
          <w:rFonts w:eastAsia="Arial Unicode MS"/>
          <w:szCs w:val="22"/>
          <w:lang w:val="sv-SE"/>
        </w:rPr>
      </w:pPr>
      <w:r w:rsidRPr="00230700">
        <w:t>METODELOGI PENELITIAN</w:t>
      </w:r>
    </w:p>
    <w:p w:rsidR="00EF45AC" w:rsidRPr="00023289" w:rsidRDefault="00EF45AC" w:rsidP="00EF45AC">
      <w:pPr>
        <w:spacing w:after="0" w:line="240" w:lineRule="auto"/>
        <w:jc w:val="left"/>
        <w:rPr>
          <w:b/>
          <w:bCs/>
          <w:lang w:val="fi-FI"/>
        </w:rPr>
      </w:pPr>
      <w:r w:rsidRPr="00023289">
        <w:rPr>
          <w:b/>
          <w:bCs/>
          <w:lang w:val="fi-FI"/>
        </w:rPr>
        <w:t>Lokasi Penelitian</w:t>
      </w:r>
    </w:p>
    <w:p w:rsidR="00EF45AC" w:rsidRPr="007D3E38" w:rsidRDefault="00EF45AC" w:rsidP="0050334F">
      <w:pPr>
        <w:pStyle w:val="Bodi"/>
        <w:rPr>
          <w:noProof/>
          <w:lang w:val="id-ID" w:eastAsia="id-ID"/>
        </w:rPr>
      </w:pPr>
      <w:r w:rsidRPr="00F36F07">
        <w:rPr>
          <w:lang w:val="fi-FI"/>
        </w:rPr>
        <w:t xml:space="preserve">Penelitian ini dilakukan di Laboraturium Struktur dan Bahan Fakultas Teknik Universitas </w:t>
      </w:r>
      <w:r>
        <w:rPr>
          <w:lang w:val="id-ID"/>
        </w:rPr>
        <w:t>Islam Al-Azhar Mataram</w:t>
      </w:r>
      <w:r w:rsidRPr="00F36F07">
        <w:rPr>
          <w:lang w:val="fi-FI"/>
        </w:rPr>
        <w:t>.</w:t>
      </w:r>
      <w:r>
        <w:rPr>
          <w:lang w:val="id-ID"/>
        </w:rPr>
        <w:t xml:space="preserve"> Pengambilan sempel bahan uji antara lain tanah lempung diambil di </w:t>
      </w:r>
      <w:r>
        <w:t>Ruas jalan Penujak Kabupaten</w:t>
      </w:r>
      <w:r>
        <w:rPr>
          <w:lang w:val="id-ID"/>
        </w:rPr>
        <w:t xml:space="preserve"> Lombok Tengah. </w:t>
      </w:r>
    </w:p>
    <w:p w:rsidR="00EF45AC" w:rsidRPr="00916C12" w:rsidRDefault="00EF45AC" w:rsidP="00EF45AC">
      <w:pPr>
        <w:spacing w:after="0" w:line="240" w:lineRule="auto"/>
        <w:jc w:val="left"/>
        <w:rPr>
          <w:b/>
          <w:bCs/>
          <w:lang w:val="fi-FI"/>
        </w:rPr>
      </w:pPr>
      <w:r w:rsidRPr="00916C12">
        <w:rPr>
          <w:b/>
          <w:bCs/>
          <w:lang w:val="fi-FI"/>
        </w:rPr>
        <w:t>Bahan Penelitian</w:t>
      </w:r>
    </w:p>
    <w:p w:rsidR="00EF45AC" w:rsidRPr="005B32EA" w:rsidRDefault="00EF45AC" w:rsidP="00227C0C">
      <w:pPr>
        <w:numPr>
          <w:ilvl w:val="0"/>
          <w:numId w:val="9"/>
        </w:numPr>
        <w:spacing w:after="0" w:line="240" w:lineRule="auto"/>
        <w:ind w:left="426" w:right="-9" w:hanging="283"/>
        <w:rPr>
          <w:rFonts w:eastAsia="Arial Unicode MS"/>
          <w:lang w:val="sv-SE"/>
        </w:rPr>
      </w:pPr>
      <w:r>
        <w:rPr>
          <w:rFonts w:eastAsia="Arial Unicode MS"/>
          <w:lang w:val="sv-SE"/>
        </w:rPr>
        <w:t>Tanah lempung</w:t>
      </w:r>
      <w:r w:rsidRPr="005B32EA">
        <w:rPr>
          <w:rFonts w:eastAsia="Arial Unicode MS"/>
          <w:lang w:val="sv-SE"/>
        </w:rPr>
        <w:t xml:space="preserve"> atau lempung, berupa lempung yang diperoleh dari </w:t>
      </w:r>
      <w:r>
        <w:rPr>
          <w:rFonts w:eastAsia="Arial Unicode MS"/>
          <w:lang w:val="sv-SE"/>
        </w:rPr>
        <w:t>penggalian jalan ruas</w:t>
      </w:r>
      <w:r w:rsidRPr="005B32EA">
        <w:rPr>
          <w:rFonts w:eastAsia="Arial Unicode MS"/>
          <w:lang w:val="sv-SE"/>
        </w:rPr>
        <w:t xml:space="preserve"> Penujak Kecamatan Praya Barat, Kabupaten Lombok Tengah. </w:t>
      </w:r>
    </w:p>
    <w:p w:rsidR="00EF45AC" w:rsidRDefault="00EF45AC" w:rsidP="00227C0C">
      <w:pPr>
        <w:numPr>
          <w:ilvl w:val="0"/>
          <w:numId w:val="9"/>
        </w:numPr>
        <w:spacing w:after="0" w:line="240" w:lineRule="auto"/>
        <w:ind w:left="426" w:right="-9" w:hanging="283"/>
        <w:rPr>
          <w:rFonts w:eastAsia="Arial Unicode MS"/>
          <w:lang w:val="sv-SE"/>
        </w:rPr>
      </w:pPr>
      <w:r>
        <w:rPr>
          <w:rFonts w:eastAsia="Arial Unicode MS"/>
          <w:lang w:val="sv-SE"/>
        </w:rPr>
        <w:t>Pasir pantai</w:t>
      </w:r>
      <w:r w:rsidRPr="005B32EA">
        <w:rPr>
          <w:rFonts w:eastAsia="Arial Unicode MS"/>
          <w:lang w:val="sv-SE"/>
        </w:rPr>
        <w:t xml:space="preserve">, yang dipergunakan adalah </w:t>
      </w:r>
      <w:r>
        <w:rPr>
          <w:rFonts w:eastAsia="Arial Unicode MS"/>
          <w:lang w:val="sv-SE"/>
        </w:rPr>
        <w:t>pasir pantai yang berasal dari daerah pantai gading Desa Kuranji Kecamatan Sekar Bela Mataram.</w:t>
      </w:r>
    </w:p>
    <w:p w:rsidR="00EF45AC" w:rsidRDefault="00EF45AC" w:rsidP="00227C0C">
      <w:pPr>
        <w:numPr>
          <w:ilvl w:val="0"/>
          <w:numId w:val="9"/>
        </w:numPr>
        <w:spacing w:after="0" w:line="240" w:lineRule="auto"/>
        <w:ind w:left="426" w:right="-9" w:hanging="283"/>
        <w:rPr>
          <w:rFonts w:eastAsia="Arial Unicode MS"/>
          <w:lang w:val="sv-SE"/>
        </w:rPr>
      </w:pPr>
      <w:r>
        <w:rPr>
          <w:rFonts w:eastAsia="Arial Unicode MS"/>
          <w:lang w:val="sv-SE"/>
        </w:rPr>
        <w:t>Semen, yang digunakan adalah semen portlant yang dijual dipasaran.</w:t>
      </w:r>
    </w:p>
    <w:p w:rsidR="00EF45AC" w:rsidRPr="005B32EA" w:rsidRDefault="00EF45AC" w:rsidP="00227C0C">
      <w:pPr>
        <w:numPr>
          <w:ilvl w:val="0"/>
          <w:numId w:val="9"/>
        </w:numPr>
        <w:spacing w:after="0" w:line="240" w:lineRule="auto"/>
        <w:ind w:left="426" w:right="-9" w:hanging="283"/>
        <w:rPr>
          <w:rFonts w:eastAsia="Arial Unicode MS"/>
          <w:lang w:val="sv-SE"/>
        </w:rPr>
      </w:pPr>
      <w:r>
        <w:rPr>
          <w:rFonts w:eastAsia="Arial Unicode MS"/>
          <w:lang w:val="sv-SE"/>
        </w:rPr>
        <w:t>Pasir sungai yang digunakan adalah pasir d</w:t>
      </w:r>
      <w:r>
        <w:rPr>
          <w:rFonts w:eastAsia="Arial Unicode MS"/>
          <w:lang w:val="id-ID"/>
        </w:rPr>
        <w:t>atar</w:t>
      </w:r>
      <w:r>
        <w:rPr>
          <w:rFonts w:eastAsia="Arial Unicode MS"/>
          <w:lang w:val="sv-SE"/>
        </w:rPr>
        <w:t>.</w:t>
      </w:r>
    </w:p>
    <w:p w:rsidR="00EF45AC" w:rsidRPr="005B32EA" w:rsidRDefault="00EF45AC" w:rsidP="00227C0C">
      <w:pPr>
        <w:numPr>
          <w:ilvl w:val="0"/>
          <w:numId w:val="9"/>
        </w:numPr>
        <w:spacing w:after="0" w:line="240" w:lineRule="auto"/>
        <w:ind w:left="426" w:right="-9" w:hanging="283"/>
        <w:rPr>
          <w:rFonts w:eastAsia="Arial Unicode MS"/>
          <w:lang w:val="sv-SE"/>
        </w:rPr>
      </w:pPr>
      <w:r w:rsidRPr="005B32EA">
        <w:rPr>
          <w:rFonts w:eastAsia="Arial Unicode MS"/>
          <w:lang w:val="sv-SE"/>
        </w:rPr>
        <w:lastRenderedPageBreak/>
        <w:t xml:space="preserve">Air, dalam penelitian ini untuk pencampuran adukan/adonan sekaligus untuk perendaman mortar menggunakan air PDAM. </w:t>
      </w:r>
    </w:p>
    <w:p w:rsidR="00EF45AC" w:rsidRPr="00B37520" w:rsidRDefault="00EF45AC" w:rsidP="00EF45AC">
      <w:pPr>
        <w:spacing w:after="0" w:line="240" w:lineRule="auto"/>
        <w:jc w:val="left"/>
        <w:rPr>
          <w:b/>
          <w:bCs/>
          <w:lang w:val="fi-FI"/>
        </w:rPr>
      </w:pPr>
      <w:r w:rsidRPr="00B37520">
        <w:rPr>
          <w:b/>
          <w:bCs/>
          <w:lang w:val="fi-FI"/>
        </w:rPr>
        <w:t xml:space="preserve">Alat-alat Yang Digunakan </w:t>
      </w:r>
    </w:p>
    <w:p w:rsidR="00EF45AC" w:rsidRPr="005B32EA" w:rsidRDefault="00EF45AC" w:rsidP="00EF45AC">
      <w:pPr>
        <w:pStyle w:val="Bodi"/>
        <w:rPr>
          <w:lang w:val="sv-SE"/>
        </w:rPr>
      </w:pPr>
      <w:r w:rsidRPr="005B32EA">
        <w:rPr>
          <w:lang w:val="sv-SE"/>
        </w:rPr>
        <w:tab/>
        <w:t xml:space="preserve">Pada penelitian ini menggunakan alat-alat sebagai berikut: </w:t>
      </w:r>
    </w:p>
    <w:p w:rsidR="00EF45AC" w:rsidRPr="005B32EA" w:rsidRDefault="00EF45AC" w:rsidP="00227C0C">
      <w:pPr>
        <w:numPr>
          <w:ilvl w:val="0"/>
          <w:numId w:val="10"/>
        </w:numPr>
        <w:spacing w:after="0" w:line="240" w:lineRule="auto"/>
        <w:ind w:right="-9"/>
        <w:rPr>
          <w:rFonts w:eastAsia="Arial Unicode MS"/>
          <w:lang w:val="sv-SE"/>
        </w:rPr>
      </w:pPr>
      <w:r w:rsidRPr="005B32EA">
        <w:rPr>
          <w:rFonts w:eastAsia="Arial Unicode MS"/>
          <w:lang w:val="sv-SE"/>
        </w:rPr>
        <w:t xml:space="preserve">Satu set saringan standar dan mesin pengayak, dipergunakan untuk analisis gradasi pasir dan pembuatan bahan campuran semen. </w:t>
      </w:r>
    </w:p>
    <w:p w:rsidR="00EF45AC" w:rsidRPr="005B32EA" w:rsidRDefault="00EF45AC" w:rsidP="00227C0C">
      <w:pPr>
        <w:numPr>
          <w:ilvl w:val="0"/>
          <w:numId w:val="10"/>
        </w:numPr>
        <w:spacing w:after="0" w:line="240" w:lineRule="auto"/>
        <w:ind w:right="-9"/>
        <w:rPr>
          <w:rFonts w:eastAsia="Arial Unicode MS"/>
          <w:lang w:val="sv-SE"/>
        </w:rPr>
      </w:pPr>
      <w:r w:rsidRPr="005B32EA">
        <w:rPr>
          <w:rFonts w:eastAsia="Arial Unicode MS"/>
          <w:lang w:val="sv-SE"/>
        </w:rPr>
        <w:t xml:space="preserve">Ember dan baskom plastik, sebagai wadah pencampuran adukan mortar dan tempat perendaman bahan uji. </w:t>
      </w:r>
    </w:p>
    <w:p w:rsidR="00EF45AC" w:rsidRPr="005B32EA" w:rsidRDefault="00EF45AC" w:rsidP="00227C0C">
      <w:pPr>
        <w:numPr>
          <w:ilvl w:val="0"/>
          <w:numId w:val="10"/>
        </w:numPr>
        <w:spacing w:after="0" w:line="240" w:lineRule="auto"/>
        <w:ind w:right="-9"/>
        <w:rPr>
          <w:rFonts w:eastAsia="Arial Unicode MS"/>
          <w:lang w:val="sv-SE"/>
        </w:rPr>
      </w:pPr>
      <w:r w:rsidRPr="005B32EA">
        <w:rPr>
          <w:rFonts w:eastAsia="Arial Unicode MS"/>
          <w:lang w:val="sv-SE"/>
        </w:rPr>
        <w:t xml:space="preserve">Cepang dan skop. </w:t>
      </w:r>
    </w:p>
    <w:p w:rsidR="00EF45AC" w:rsidRPr="005B32EA" w:rsidRDefault="00EF45AC" w:rsidP="00227C0C">
      <w:pPr>
        <w:numPr>
          <w:ilvl w:val="0"/>
          <w:numId w:val="10"/>
        </w:numPr>
        <w:spacing w:after="0" w:line="240" w:lineRule="auto"/>
        <w:ind w:right="-9"/>
        <w:rPr>
          <w:rFonts w:eastAsia="Arial Unicode MS"/>
          <w:lang w:val="sv-SE"/>
        </w:rPr>
      </w:pPr>
      <w:r w:rsidRPr="005B32EA">
        <w:rPr>
          <w:rFonts w:eastAsia="Arial Unicode MS"/>
          <w:lang w:val="sv-SE"/>
        </w:rPr>
        <w:t>Alat penumbuk dari bat</w:t>
      </w:r>
      <w:r>
        <w:rPr>
          <w:rFonts w:eastAsia="Arial Unicode MS"/>
          <w:lang w:val="sv-SE"/>
        </w:rPr>
        <w:t>u/besi,untuk menghalusksn lempung.</w:t>
      </w:r>
    </w:p>
    <w:p w:rsidR="00EF45AC" w:rsidRPr="005B32EA" w:rsidRDefault="00EF45AC" w:rsidP="00227C0C">
      <w:pPr>
        <w:numPr>
          <w:ilvl w:val="0"/>
          <w:numId w:val="10"/>
        </w:numPr>
        <w:spacing w:after="0" w:line="240" w:lineRule="auto"/>
        <w:ind w:right="-9"/>
        <w:rPr>
          <w:rFonts w:eastAsia="Arial Unicode MS"/>
          <w:lang w:val="sv-SE"/>
        </w:rPr>
      </w:pPr>
      <w:r w:rsidRPr="005B32EA">
        <w:rPr>
          <w:rFonts w:eastAsia="Arial Unicode MS"/>
          <w:lang w:val="sv-SE"/>
        </w:rPr>
        <w:t xml:space="preserve">Timbangan meja, dengan ketelitian 1,0 gram dan 0,1 gram merk </w:t>
      </w:r>
      <w:r>
        <w:rPr>
          <w:rFonts w:eastAsia="Arial Unicode MS"/>
          <w:lang w:val="sv-SE"/>
        </w:rPr>
        <w:t>ohaus.</w:t>
      </w:r>
    </w:p>
    <w:p w:rsidR="00EF45AC" w:rsidRPr="005B32EA" w:rsidRDefault="00EF45AC" w:rsidP="00227C0C">
      <w:pPr>
        <w:numPr>
          <w:ilvl w:val="0"/>
          <w:numId w:val="10"/>
        </w:numPr>
        <w:spacing w:after="0" w:line="240" w:lineRule="auto"/>
        <w:ind w:right="-9"/>
        <w:rPr>
          <w:rFonts w:eastAsia="Arial Unicode MS"/>
          <w:lang w:val="sv-SE"/>
        </w:rPr>
      </w:pPr>
      <w:r w:rsidRPr="005B32EA">
        <w:rPr>
          <w:rFonts w:eastAsia="Arial Unicode MS"/>
          <w:lang w:val="sv-SE"/>
        </w:rPr>
        <w:t>Tanur/oven listrik (fur nace), untuk pembakaran campuran bahan dengan suhu pembakaran m</w:t>
      </w:r>
      <w:r>
        <w:rPr>
          <w:rFonts w:eastAsia="Arial Unicode MS"/>
          <w:lang w:val="sv-SE"/>
        </w:rPr>
        <w:t>aksimum 1200° C merk Nabertherm.</w:t>
      </w:r>
    </w:p>
    <w:p w:rsidR="00EF45AC" w:rsidRPr="005B32EA" w:rsidRDefault="00EF45AC" w:rsidP="00227C0C">
      <w:pPr>
        <w:numPr>
          <w:ilvl w:val="0"/>
          <w:numId w:val="10"/>
        </w:numPr>
        <w:spacing w:after="0" w:line="240" w:lineRule="auto"/>
        <w:ind w:right="-9"/>
        <w:rPr>
          <w:rFonts w:eastAsia="Arial Unicode MS"/>
          <w:lang w:val="sv-SE"/>
        </w:rPr>
      </w:pPr>
      <w:r>
        <w:rPr>
          <w:rFonts w:eastAsia="Arial Unicode MS"/>
          <w:lang w:val="sv-SE"/>
        </w:rPr>
        <w:t>Alat pengaduk campuran (mixer).</w:t>
      </w:r>
    </w:p>
    <w:p w:rsidR="00EF45AC" w:rsidRPr="005B32EA" w:rsidRDefault="00EF45AC" w:rsidP="00227C0C">
      <w:pPr>
        <w:numPr>
          <w:ilvl w:val="0"/>
          <w:numId w:val="10"/>
        </w:numPr>
        <w:spacing w:after="0" w:line="240" w:lineRule="auto"/>
        <w:ind w:right="-9"/>
        <w:rPr>
          <w:rFonts w:eastAsia="Arial Unicode MS"/>
          <w:lang w:val="sv-SE"/>
        </w:rPr>
      </w:pPr>
      <w:r>
        <w:rPr>
          <w:rFonts w:eastAsia="Arial Unicode MS"/>
          <w:lang w:val="sv-SE"/>
        </w:rPr>
        <w:t>Gelas ukur 100 ml.</w:t>
      </w:r>
    </w:p>
    <w:p w:rsidR="00EF45AC" w:rsidRPr="005B32EA" w:rsidRDefault="00EF45AC" w:rsidP="00227C0C">
      <w:pPr>
        <w:numPr>
          <w:ilvl w:val="0"/>
          <w:numId w:val="10"/>
        </w:numPr>
        <w:spacing w:after="0" w:line="240" w:lineRule="auto"/>
        <w:ind w:right="-9"/>
        <w:rPr>
          <w:rFonts w:eastAsia="Arial Unicode MS"/>
          <w:lang w:val="sv-SE"/>
        </w:rPr>
      </w:pPr>
      <w:r w:rsidRPr="005B32EA">
        <w:rPr>
          <w:rFonts w:eastAsia="Arial Unicode MS"/>
          <w:lang w:val="sv-SE"/>
        </w:rPr>
        <w:t>Termometer, bers</w:t>
      </w:r>
      <w:r>
        <w:rPr>
          <w:rFonts w:eastAsia="Arial Unicode MS"/>
          <w:lang w:val="sv-SE"/>
        </w:rPr>
        <w:t>kala untuk suhu maksimum 360° C.</w:t>
      </w:r>
    </w:p>
    <w:p w:rsidR="00EF45AC" w:rsidRPr="005B32EA" w:rsidRDefault="00EF45AC" w:rsidP="00227C0C">
      <w:pPr>
        <w:numPr>
          <w:ilvl w:val="0"/>
          <w:numId w:val="10"/>
        </w:numPr>
        <w:spacing w:after="0" w:line="240" w:lineRule="auto"/>
        <w:ind w:right="-9"/>
        <w:rPr>
          <w:rFonts w:eastAsia="Arial Unicode MS"/>
          <w:lang w:val="sv-SE"/>
        </w:rPr>
      </w:pPr>
      <w:r w:rsidRPr="005B32EA">
        <w:rPr>
          <w:rFonts w:eastAsia="Arial Unicode MS"/>
          <w:lang w:val="sv-SE"/>
        </w:rPr>
        <w:t xml:space="preserve">Cetakan mortar ukuran 5 cm </w:t>
      </w:r>
      <w:r>
        <w:rPr>
          <w:rFonts w:eastAsia="Arial Unicode MS"/>
          <w:lang w:val="sv-SE"/>
        </w:rPr>
        <w:t>x  5 cm  x 5cm dan alat pemadat.</w:t>
      </w:r>
    </w:p>
    <w:p w:rsidR="00EF45AC" w:rsidRPr="005B32EA" w:rsidRDefault="00EF45AC" w:rsidP="00227C0C">
      <w:pPr>
        <w:numPr>
          <w:ilvl w:val="0"/>
          <w:numId w:val="10"/>
        </w:numPr>
        <w:spacing w:after="0" w:line="240" w:lineRule="auto"/>
        <w:ind w:right="-9"/>
        <w:rPr>
          <w:rFonts w:eastAsia="Arial Unicode MS"/>
          <w:lang w:val="sv-SE"/>
        </w:rPr>
      </w:pPr>
      <w:r w:rsidRPr="005B32EA">
        <w:rPr>
          <w:rFonts w:eastAsia="Arial Unicode MS"/>
          <w:lang w:val="sv-SE"/>
        </w:rPr>
        <w:t>Alat uji tekan mortar.</w:t>
      </w:r>
    </w:p>
    <w:p w:rsidR="00EF45AC" w:rsidRPr="0050334F" w:rsidRDefault="00EF45AC" w:rsidP="0050334F">
      <w:pPr>
        <w:pStyle w:val="Bodi"/>
        <w:ind w:firstLine="0"/>
        <w:rPr>
          <w:b/>
          <w:lang w:val="es-ES"/>
        </w:rPr>
      </w:pPr>
      <w:r w:rsidRPr="0050334F">
        <w:rPr>
          <w:b/>
          <w:lang w:val="id-ID"/>
        </w:rPr>
        <w:t xml:space="preserve">Rencana </w:t>
      </w:r>
      <w:r w:rsidRPr="0050334F">
        <w:rPr>
          <w:b/>
          <w:lang w:val="es-ES"/>
        </w:rPr>
        <w:t xml:space="preserve">Variasi pencampuran </w:t>
      </w:r>
      <w:r w:rsidRPr="0050334F">
        <w:rPr>
          <w:b/>
          <w:lang w:val="id-ID"/>
        </w:rPr>
        <w:t>Mortar.</w:t>
      </w:r>
    </w:p>
    <w:p w:rsidR="00EF45AC" w:rsidRPr="00CC22A6" w:rsidRDefault="00EF45AC" w:rsidP="0050334F">
      <w:pPr>
        <w:pStyle w:val="Bodi"/>
        <w:rPr>
          <w:lang w:val="id-ID"/>
        </w:rPr>
      </w:pPr>
      <w:r w:rsidRPr="005B32EA">
        <w:rPr>
          <w:lang w:val="es-ES"/>
        </w:rPr>
        <w:t xml:space="preserve">Sebelum pencampuran lempung dihilangkan airnya dengan cara dipanaskan sampai beratnya Konstan.  Kemudian dicampur dengan </w:t>
      </w:r>
      <w:r>
        <w:rPr>
          <w:lang w:val="es-ES"/>
        </w:rPr>
        <w:t>pasir pantai</w:t>
      </w:r>
      <w:r w:rsidRPr="005B32EA">
        <w:rPr>
          <w:lang w:val="es-ES"/>
        </w:rPr>
        <w:t xml:space="preserve"> dengan persentase yang telah ditentukan.  Setelah campuran ditimbang kemudian </w:t>
      </w:r>
      <w:r>
        <w:rPr>
          <w:lang w:val="es-ES"/>
        </w:rPr>
        <w:t>dicampur dengan pasta semen dengan perbandingan campuran</w:t>
      </w:r>
      <w:r w:rsidRPr="005B32EA">
        <w:rPr>
          <w:lang w:val="es-ES"/>
        </w:rPr>
        <w:t xml:space="preserve"> sebesar 1</w:t>
      </w:r>
      <w:r>
        <w:rPr>
          <w:lang w:val="es-ES"/>
        </w:rPr>
        <w:t xml:space="preserve"> semen </w:t>
      </w:r>
      <w:r w:rsidRPr="005B32EA">
        <w:rPr>
          <w:lang w:val="es-ES"/>
        </w:rPr>
        <w:t>: 2</w:t>
      </w:r>
      <w:r>
        <w:rPr>
          <w:lang w:val="es-ES"/>
        </w:rPr>
        <w:t xml:space="preserve"> pasir pantai yang telah dicampur dengan tanah lempung/lempung. Kemudian pada campuran mortar pasir sungai dengan perbandingan yang sama yaitu 1 semen : 2 pasir sungai, masing-masing jenis campuran </w:t>
      </w:r>
      <w:r>
        <w:rPr>
          <w:lang w:val="es-ES"/>
        </w:rPr>
        <w:lastRenderedPageBreak/>
        <w:t>menggunakan faktor air semen (fas) yang sama yaitu 0,50. Untuk komposisi campuran dapat dilihat pada</w:t>
      </w:r>
      <w:r>
        <w:rPr>
          <w:lang w:val="sv-SE"/>
        </w:rPr>
        <w:t xml:space="preserve"> Tabel 3.1 berikut</w:t>
      </w:r>
    </w:p>
    <w:p w:rsidR="00EF45AC" w:rsidRPr="0050334F" w:rsidRDefault="00EF45AC" w:rsidP="0050334F">
      <w:pPr>
        <w:pStyle w:val="Namatabel"/>
        <w:rPr>
          <w:lang w:val="sv-SE"/>
        </w:rPr>
      </w:pPr>
      <w:r w:rsidRPr="005B32EA">
        <w:rPr>
          <w:lang w:val="sv-SE"/>
        </w:rPr>
        <w:t>Tabel 3</w:t>
      </w:r>
      <w:r>
        <w:rPr>
          <w:lang w:val="sv-SE"/>
        </w:rPr>
        <w:t>.1</w:t>
      </w:r>
      <w:r>
        <w:rPr>
          <w:lang w:val="id-ID"/>
        </w:rPr>
        <w:t>.</w:t>
      </w:r>
      <w:r w:rsidRPr="005B32EA">
        <w:rPr>
          <w:lang w:val="sv-SE"/>
        </w:rPr>
        <w:t xml:space="preserve"> :  Komposisi Campuran </w:t>
      </w:r>
      <w:r>
        <w:rPr>
          <w:lang w:val="sv-SE"/>
        </w:rPr>
        <w:t>semen</w:t>
      </w:r>
      <w:r w:rsidRPr="005B32EA">
        <w:rPr>
          <w:lang w:val="sv-SE"/>
        </w:rPr>
        <w:t xml:space="preserve">, </w:t>
      </w:r>
      <w:r>
        <w:rPr>
          <w:lang w:val="sv-SE"/>
        </w:rPr>
        <w:t>pasir pantai</w:t>
      </w:r>
      <w:r w:rsidRPr="005B32EA">
        <w:rPr>
          <w:lang w:val="sv-SE"/>
        </w:rPr>
        <w:t xml:space="preserve"> dan </w:t>
      </w:r>
      <w:r>
        <w:rPr>
          <w:lang w:val="sv-SE"/>
        </w:rPr>
        <w:t>lempung</w:t>
      </w:r>
      <w:r w:rsidRPr="005B32EA">
        <w:rPr>
          <w:lang w:val="sv-SE"/>
        </w:rPr>
        <w:t xml:space="preserve"> </w:t>
      </w:r>
    </w:p>
    <w:p w:rsidR="00EF45AC" w:rsidRPr="0050334F" w:rsidRDefault="00EF45AC" w:rsidP="0050334F">
      <w:pPr>
        <w:pStyle w:val="Gambar"/>
        <w:rPr>
          <w:lang w:val="sv-SE"/>
        </w:rPr>
      </w:pPr>
      <w:r w:rsidRPr="0050334F">
        <w:drawing>
          <wp:inline distT="0" distB="0" distL="0" distR="0">
            <wp:extent cx="2886075" cy="982980"/>
            <wp:effectExtent l="0" t="0" r="952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0422" cy="998084"/>
                    </a:xfrm>
                    <a:prstGeom prst="rect">
                      <a:avLst/>
                    </a:prstGeom>
                    <a:noFill/>
                    <a:ln>
                      <a:noFill/>
                    </a:ln>
                  </pic:spPr>
                </pic:pic>
              </a:graphicData>
            </a:graphic>
          </wp:inline>
        </w:drawing>
      </w:r>
    </w:p>
    <w:p w:rsidR="00EF45AC" w:rsidRPr="000B247F" w:rsidRDefault="00EF45AC" w:rsidP="00EF45AC">
      <w:pPr>
        <w:ind w:right="-9"/>
        <w:rPr>
          <w:rFonts w:eastAsia="Arial Unicode MS"/>
          <w:lang w:val="sv-SE"/>
        </w:rPr>
      </w:pPr>
      <w:r w:rsidRPr="000B247F">
        <w:rPr>
          <w:rFonts w:eastAsia="Arial Unicode MS"/>
          <w:lang w:val="sv-SE"/>
        </w:rPr>
        <w:t>Sumber : Rencana Penelitian 2016</w:t>
      </w:r>
    </w:p>
    <w:p w:rsidR="00EF45AC" w:rsidRDefault="00EF45AC" w:rsidP="0050334F">
      <w:pPr>
        <w:spacing w:after="0" w:line="240" w:lineRule="auto"/>
        <w:ind w:left="1134" w:right="-9" w:hanging="992"/>
        <w:rPr>
          <w:rFonts w:eastAsia="Arial Unicode MS"/>
          <w:lang w:val="sv-SE"/>
        </w:rPr>
      </w:pPr>
      <w:r>
        <w:rPr>
          <w:rFonts w:eastAsia="Arial Unicode MS"/>
          <w:lang w:val="sv-SE"/>
        </w:rPr>
        <w:t>Keterangan :</w:t>
      </w:r>
    </w:p>
    <w:p w:rsidR="00EF45AC" w:rsidRDefault="00EF45AC" w:rsidP="0050334F">
      <w:pPr>
        <w:spacing w:after="0" w:line="240" w:lineRule="auto"/>
        <w:ind w:left="1134" w:right="-9" w:hanging="992"/>
        <w:rPr>
          <w:rFonts w:eastAsia="Arial Unicode MS"/>
          <w:lang w:val="sv-SE"/>
        </w:rPr>
      </w:pPr>
      <w:r>
        <w:rPr>
          <w:rFonts w:eastAsia="Arial Unicode MS"/>
          <w:lang w:val="sv-SE"/>
        </w:rPr>
        <w:t>MPp 1</w:t>
      </w:r>
      <w:r>
        <w:rPr>
          <w:rFonts w:eastAsia="Arial Unicode MS"/>
          <w:lang w:val="id-ID"/>
        </w:rPr>
        <w:t>0</w:t>
      </w:r>
      <w:r>
        <w:rPr>
          <w:rFonts w:eastAsia="Arial Unicode MS"/>
          <w:lang w:val="sv-SE"/>
        </w:rPr>
        <w:tab/>
        <w:t>= Mortar Pasir Pantai + 10% Lempung</w:t>
      </w:r>
    </w:p>
    <w:p w:rsidR="00EF45AC" w:rsidRDefault="00EF45AC" w:rsidP="0050334F">
      <w:pPr>
        <w:spacing w:after="0" w:line="240" w:lineRule="auto"/>
        <w:ind w:left="1134" w:right="-9" w:hanging="992"/>
        <w:rPr>
          <w:rFonts w:eastAsia="Arial Unicode MS"/>
          <w:lang w:val="sv-SE"/>
        </w:rPr>
      </w:pPr>
      <w:r>
        <w:rPr>
          <w:rFonts w:eastAsia="Arial Unicode MS"/>
          <w:lang w:val="sv-SE"/>
        </w:rPr>
        <w:t>MPp 2</w:t>
      </w:r>
      <w:r>
        <w:rPr>
          <w:rFonts w:eastAsia="Arial Unicode MS"/>
          <w:lang w:val="id-ID"/>
        </w:rPr>
        <w:t>0</w:t>
      </w:r>
      <w:r>
        <w:rPr>
          <w:rFonts w:eastAsia="Arial Unicode MS"/>
          <w:lang w:val="sv-SE"/>
        </w:rPr>
        <w:tab/>
        <w:t>= Mortar Pasir Pantai + 20% Lempung</w:t>
      </w:r>
    </w:p>
    <w:p w:rsidR="00EF45AC" w:rsidRDefault="00EF45AC" w:rsidP="0050334F">
      <w:pPr>
        <w:spacing w:after="0" w:line="240" w:lineRule="auto"/>
        <w:ind w:left="1134" w:right="-9" w:hanging="992"/>
        <w:rPr>
          <w:rFonts w:eastAsia="Arial Unicode MS"/>
          <w:lang w:val="sv-SE"/>
        </w:rPr>
      </w:pPr>
      <w:r>
        <w:rPr>
          <w:rFonts w:eastAsia="Arial Unicode MS"/>
          <w:lang w:val="sv-SE"/>
        </w:rPr>
        <w:t>MPp 3</w:t>
      </w:r>
      <w:r>
        <w:rPr>
          <w:rFonts w:eastAsia="Arial Unicode MS"/>
          <w:lang w:val="id-ID"/>
        </w:rPr>
        <w:t>0</w:t>
      </w:r>
      <w:r>
        <w:rPr>
          <w:rFonts w:eastAsia="Arial Unicode MS"/>
          <w:lang w:val="sv-SE"/>
        </w:rPr>
        <w:tab/>
        <w:t>= Mortar Pasir Pantai + 30% Lempung</w:t>
      </w:r>
    </w:p>
    <w:p w:rsidR="00EF45AC" w:rsidRPr="003D7FD8" w:rsidRDefault="00EF45AC" w:rsidP="0050334F">
      <w:pPr>
        <w:spacing w:after="0" w:line="240" w:lineRule="auto"/>
        <w:ind w:left="1134" w:right="-9" w:hanging="992"/>
        <w:rPr>
          <w:rFonts w:eastAsia="Arial Unicode MS"/>
          <w:lang w:val="id-ID"/>
        </w:rPr>
      </w:pPr>
      <w:r>
        <w:rPr>
          <w:rFonts w:eastAsia="Arial Unicode MS"/>
          <w:lang w:val="sv-SE"/>
        </w:rPr>
        <w:t xml:space="preserve">MPs </w:t>
      </w:r>
      <w:r>
        <w:rPr>
          <w:rFonts w:eastAsia="Arial Unicode MS"/>
          <w:lang w:val="sv-SE"/>
        </w:rPr>
        <w:tab/>
        <w:t>= Mortar Pasir Sungai + 0% Lempung</w:t>
      </w:r>
    </w:p>
    <w:p w:rsidR="0050334F" w:rsidRPr="0050334F" w:rsidRDefault="00EF45AC" w:rsidP="0050334F">
      <w:pPr>
        <w:pStyle w:val="Bodi"/>
        <w:ind w:firstLine="0"/>
        <w:rPr>
          <w:b/>
          <w:lang w:val="sv-SE"/>
        </w:rPr>
      </w:pPr>
      <w:r w:rsidRPr="0050334F">
        <w:rPr>
          <w:b/>
          <w:lang w:val="sv-SE"/>
        </w:rPr>
        <w:t>Pembuatan Benda Uji</w:t>
      </w:r>
    </w:p>
    <w:p w:rsidR="00EF45AC" w:rsidRPr="0050334F" w:rsidRDefault="00EF45AC" w:rsidP="0050334F">
      <w:pPr>
        <w:pStyle w:val="Bodi"/>
        <w:rPr>
          <w:lang w:val="sv-SE"/>
        </w:rPr>
      </w:pPr>
      <w:r>
        <w:rPr>
          <w:lang w:val="sv-SE"/>
        </w:rPr>
        <w:t>Langkah pertama adalah menentukan berat komposisi masing-masing dari campuran pasir pantai dengan diberi kode MPp 1 (pasir pantai + 10% lempung),  MPp 2 (pasir pantai + 20% lempung), MPp 3 (pasir pantai + 30% lempung). Apabila semua komposisi campuran sudah siap maka selanjutnya dicampur dengan pasta semen dengan perbandingan yang sama baik mortar pasir pantai + lempung dengan mortar pasir sungai yaitu dengan perbandingan 1 semen : 2 pasir.</w:t>
      </w:r>
    </w:p>
    <w:p w:rsidR="00EF45AC" w:rsidRDefault="00EF45AC" w:rsidP="00EF45AC">
      <w:pPr>
        <w:rPr>
          <w:b/>
          <w:sz w:val="28"/>
          <w:szCs w:val="28"/>
          <w:lang w:val="id-ID"/>
        </w:rPr>
      </w:pPr>
    </w:p>
    <w:p w:rsidR="00EF45AC" w:rsidRDefault="00EF45AC" w:rsidP="00EF45AC">
      <w:pPr>
        <w:rPr>
          <w:b/>
          <w:sz w:val="28"/>
          <w:szCs w:val="28"/>
          <w:lang w:val="id-ID"/>
        </w:rPr>
      </w:pPr>
    </w:p>
    <w:p w:rsidR="00EF45AC" w:rsidRDefault="00EF45AC" w:rsidP="00EF45AC">
      <w:pPr>
        <w:rPr>
          <w:b/>
          <w:sz w:val="28"/>
          <w:szCs w:val="28"/>
          <w:lang w:val="id-ID"/>
        </w:rPr>
      </w:pPr>
    </w:p>
    <w:p w:rsidR="00EF45AC" w:rsidRDefault="00EF45AC" w:rsidP="00EF45AC">
      <w:pPr>
        <w:rPr>
          <w:b/>
          <w:sz w:val="28"/>
          <w:szCs w:val="28"/>
          <w:lang w:val="id-ID"/>
        </w:rPr>
      </w:pPr>
    </w:p>
    <w:p w:rsidR="00EF45AC" w:rsidRPr="00371195" w:rsidRDefault="00EF45AC" w:rsidP="0050334F">
      <w:pPr>
        <w:pStyle w:val="Bab"/>
        <w:rPr>
          <w:lang w:val="id-ID"/>
        </w:rPr>
      </w:pPr>
      <w:r w:rsidRPr="00230700">
        <w:t>HASIL DAN PEMBAHASAN</w:t>
      </w:r>
    </w:p>
    <w:p w:rsidR="00EF45AC" w:rsidRPr="00F627DD" w:rsidRDefault="00EF45AC" w:rsidP="00227C0C">
      <w:pPr>
        <w:pStyle w:val="ListParagraph"/>
        <w:numPr>
          <w:ilvl w:val="0"/>
          <w:numId w:val="11"/>
        </w:numPr>
        <w:ind w:right="-9"/>
        <w:contextualSpacing w:val="0"/>
        <w:jc w:val="both"/>
        <w:rPr>
          <w:rFonts w:eastAsia="Arial Unicode MS"/>
          <w:b/>
          <w:vanish/>
          <w:lang w:val="es-ES"/>
        </w:rPr>
      </w:pPr>
    </w:p>
    <w:p w:rsidR="00EF45AC" w:rsidRPr="0050334F" w:rsidRDefault="00EF45AC" w:rsidP="0050334F">
      <w:pPr>
        <w:pStyle w:val="Babsub"/>
        <w:rPr>
          <w:lang w:val="sv-SE"/>
        </w:rPr>
      </w:pPr>
      <w:r w:rsidRPr="0050334F">
        <w:rPr>
          <w:lang w:val="sv-SE"/>
        </w:rPr>
        <w:t xml:space="preserve">Berat satuan agregat halus </w:t>
      </w:r>
      <w:r w:rsidRPr="0050334F">
        <w:rPr>
          <w:rFonts w:eastAsia="Arial Unicode MS"/>
          <w:lang w:val="es-ES"/>
        </w:rPr>
        <w:t>Pasir Sungai</w:t>
      </w:r>
    </w:p>
    <w:p w:rsidR="00EF45AC" w:rsidRDefault="00EF45AC" w:rsidP="00EF45AC">
      <w:pPr>
        <w:pStyle w:val="BodyTextIndent"/>
        <w:rPr>
          <w:lang w:val="sv-SE"/>
        </w:rPr>
      </w:pPr>
      <w:r w:rsidRPr="00D32859">
        <w:rPr>
          <w:lang w:val="sv-SE"/>
        </w:rPr>
        <w:t xml:space="preserve">Hasil pemeriksaan berat satuan lepas pasir </w:t>
      </w:r>
      <w:r>
        <w:rPr>
          <w:lang w:val="sv-SE"/>
        </w:rPr>
        <w:t>1,480</w:t>
      </w:r>
      <w:r w:rsidRPr="00D32859">
        <w:rPr>
          <w:lang w:val="sv-SE"/>
        </w:rPr>
        <w:t xml:space="preserve"> gr/cm</w:t>
      </w:r>
      <w:r w:rsidRPr="00D32859">
        <w:rPr>
          <w:vertAlign w:val="superscript"/>
          <w:lang w:val="sv-SE"/>
        </w:rPr>
        <w:t>3</w:t>
      </w:r>
      <w:r w:rsidRPr="00D32859">
        <w:rPr>
          <w:lang w:val="sv-SE"/>
        </w:rPr>
        <w:t xml:space="preserve"> dan berat sa</w:t>
      </w:r>
      <w:r>
        <w:rPr>
          <w:lang w:val="sv-SE"/>
        </w:rPr>
        <w:t>tuan padat  pasir rata-rata 1,552</w:t>
      </w:r>
      <w:r w:rsidRPr="00D32859">
        <w:rPr>
          <w:lang w:val="sv-SE"/>
        </w:rPr>
        <w:t xml:space="preserve"> gr/cm</w:t>
      </w:r>
      <w:r w:rsidRPr="00D32859">
        <w:rPr>
          <w:vertAlign w:val="superscript"/>
          <w:lang w:val="sv-SE"/>
        </w:rPr>
        <w:t>3</w:t>
      </w:r>
      <w:r w:rsidRPr="00D32859">
        <w:rPr>
          <w:lang w:val="sv-SE"/>
        </w:rPr>
        <w:t>. Hasil ini menunjukkan bahwa material yang digunakan termasuk dalam jenis agregat normal yang memili</w:t>
      </w:r>
      <w:r>
        <w:rPr>
          <w:lang w:val="sv-SE"/>
        </w:rPr>
        <w:t>ki berat satuan 1,2 – 1,6 gr/cm³</w:t>
      </w:r>
      <w:r w:rsidRPr="00D32859">
        <w:rPr>
          <w:lang w:val="sv-SE"/>
        </w:rPr>
        <w:t xml:space="preserve"> (Tjokrodimuljo, </w:t>
      </w:r>
      <w:r>
        <w:rPr>
          <w:lang w:val="sv-SE"/>
        </w:rPr>
        <w:t>2004</w:t>
      </w:r>
      <w:r w:rsidRPr="00D32859">
        <w:rPr>
          <w:lang w:val="sv-SE"/>
        </w:rPr>
        <w:t xml:space="preserve">). </w:t>
      </w:r>
    </w:p>
    <w:p w:rsidR="00EF45AC" w:rsidRPr="00D32859" w:rsidRDefault="00EF45AC" w:rsidP="0050334F">
      <w:pPr>
        <w:pStyle w:val="Babsub"/>
        <w:rPr>
          <w:lang w:val="sv-SE"/>
        </w:rPr>
      </w:pPr>
      <w:r w:rsidRPr="00D32859">
        <w:rPr>
          <w:lang w:val="sv-SE"/>
        </w:rPr>
        <w:t xml:space="preserve">Berat Jenis Agregat Halus </w:t>
      </w:r>
      <w:r>
        <w:rPr>
          <w:rFonts w:eastAsia="Arial Unicode MS"/>
          <w:lang w:val="es-ES"/>
        </w:rPr>
        <w:t>Pasir Sungai</w:t>
      </w:r>
    </w:p>
    <w:p w:rsidR="0050334F" w:rsidRDefault="00EF45AC" w:rsidP="0050334F">
      <w:pPr>
        <w:pStyle w:val="BodyTextIndent"/>
        <w:rPr>
          <w:b/>
          <w:bCs/>
          <w:lang w:val="id-ID"/>
        </w:rPr>
      </w:pPr>
      <w:r w:rsidRPr="00D32859">
        <w:rPr>
          <w:lang w:val="sv-SE"/>
        </w:rPr>
        <w:t xml:space="preserve">Hasil pemeriksaan berat jenis pasir </w:t>
      </w:r>
      <w:r>
        <w:rPr>
          <w:lang w:val="sv-SE"/>
        </w:rPr>
        <w:t xml:space="preserve"> sebesar </w:t>
      </w:r>
      <w:r w:rsidRPr="00D32859">
        <w:rPr>
          <w:lang w:val="sv-SE"/>
        </w:rPr>
        <w:t>2,</w:t>
      </w:r>
      <w:r>
        <w:rPr>
          <w:lang w:val="sv-SE"/>
        </w:rPr>
        <w:t>62</w:t>
      </w:r>
      <w:r w:rsidRPr="00D32859">
        <w:rPr>
          <w:lang w:val="sv-SE"/>
        </w:rPr>
        <w:t xml:space="preserve"> </w:t>
      </w:r>
      <w:r>
        <w:rPr>
          <w:color w:val="000000"/>
        </w:rPr>
        <w:t>gr/cm</w:t>
      </w:r>
      <w:r>
        <w:rPr>
          <w:color w:val="000000"/>
          <w:vertAlign w:val="superscript"/>
        </w:rPr>
        <w:t xml:space="preserve">3 </w:t>
      </w:r>
      <w:r w:rsidRPr="00D32859">
        <w:rPr>
          <w:lang w:val="sv-SE"/>
        </w:rPr>
        <w:t>ya</w:t>
      </w:r>
      <w:r>
        <w:rPr>
          <w:lang w:val="sv-SE"/>
        </w:rPr>
        <w:t>ng dapat dilihat pada Lampiran</w:t>
      </w:r>
      <w:r w:rsidRPr="00D32859">
        <w:rPr>
          <w:lang w:val="sv-SE"/>
        </w:rPr>
        <w:t>. Hasil ini menunjukkan bahwa pasir sungai yang digunakan termasuk jenis agregat normal yang memiliki berat jenis antara 2,5 – 2,7</w:t>
      </w:r>
      <w:r>
        <w:rPr>
          <w:lang w:val="sv-SE"/>
        </w:rPr>
        <w:t xml:space="preserve"> </w:t>
      </w:r>
      <w:r>
        <w:rPr>
          <w:color w:val="000000"/>
        </w:rPr>
        <w:t>gr/cm</w:t>
      </w:r>
      <w:r>
        <w:rPr>
          <w:color w:val="000000"/>
          <w:vertAlign w:val="superscript"/>
        </w:rPr>
        <w:t>3</w:t>
      </w:r>
      <w:r w:rsidRPr="00D32859">
        <w:rPr>
          <w:lang w:val="sv-SE"/>
        </w:rPr>
        <w:t xml:space="preserve"> (Tjokrodimuljo, </w:t>
      </w:r>
      <w:r>
        <w:rPr>
          <w:lang w:val="sv-SE"/>
        </w:rPr>
        <w:t>2004</w:t>
      </w:r>
      <w:r w:rsidRPr="00D32859">
        <w:rPr>
          <w:lang w:val="sv-SE"/>
        </w:rPr>
        <w:t>).</w:t>
      </w:r>
    </w:p>
    <w:p w:rsidR="00EF45AC" w:rsidRPr="0050334F" w:rsidRDefault="00EF45AC" w:rsidP="0050334F">
      <w:pPr>
        <w:pStyle w:val="Babsub"/>
        <w:rPr>
          <w:lang w:val="id-ID"/>
        </w:rPr>
      </w:pPr>
      <w:r w:rsidRPr="00D32859">
        <w:rPr>
          <w:lang w:val="sv-SE"/>
        </w:rPr>
        <w:t>Berat Satuan Agregat Halus</w:t>
      </w:r>
      <w:r>
        <w:rPr>
          <w:lang w:val="sv-SE"/>
        </w:rPr>
        <w:t xml:space="preserve"> Pasir Pantai</w:t>
      </w:r>
    </w:p>
    <w:p w:rsidR="00EF45AC" w:rsidRDefault="00EF45AC" w:rsidP="00EF45AC">
      <w:pPr>
        <w:pStyle w:val="BodyTextIndent"/>
        <w:rPr>
          <w:lang w:val="id-ID"/>
        </w:rPr>
      </w:pPr>
      <w:r w:rsidRPr="00D32859">
        <w:rPr>
          <w:lang w:val="sv-SE"/>
        </w:rPr>
        <w:t>Hasil pemeriksaan berat satuan lepas pasir</w:t>
      </w:r>
      <w:r>
        <w:rPr>
          <w:lang w:val="sv-SE"/>
        </w:rPr>
        <w:t xml:space="preserve"> pantai adalah</w:t>
      </w:r>
      <w:r w:rsidRPr="00D32859">
        <w:rPr>
          <w:lang w:val="sv-SE"/>
        </w:rPr>
        <w:t xml:space="preserve"> </w:t>
      </w:r>
      <w:r>
        <w:rPr>
          <w:lang w:val="sv-SE"/>
        </w:rPr>
        <w:t>1,528</w:t>
      </w:r>
      <w:r w:rsidRPr="00D32859">
        <w:rPr>
          <w:lang w:val="sv-SE"/>
        </w:rPr>
        <w:t xml:space="preserve"> gr/cm</w:t>
      </w:r>
      <w:r w:rsidRPr="00D32859">
        <w:rPr>
          <w:vertAlign w:val="superscript"/>
          <w:lang w:val="sv-SE"/>
        </w:rPr>
        <w:t>3</w:t>
      </w:r>
      <w:r w:rsidRPr="00D32859">
        <w:rPr>
          <w:lang w:val="sv-SE"/>
        </w:rPr>
        <w:t xml:space="preserve"> dan berat sa</w:t>
      </w:r>
      <w:r>
        <w:rPr>
          <w:lang w:val="sv-SE"/>
        </w:rPr>
        <w:t>tuan padat  pasir rata-rata 1,638</w:t>
      </w:r>
      <w:r w:rsidRPr="00D32859">
        <w:rPr>
          <w:lang w:val="sv-SE"/>
        </w:rPr>
        <w:t xml:space="preserve"> gr/cm</w:t>
      </w:r>
      <w:r w:rsidRPr="00D32859">
        <w:rPr>
          <w:vertAlign w:val="superscript"/>
          <w:lang w:val="sv-SE"/>
        </w:rPr>
        <w:t>3</w:t>
      </w:r>
      <w:r w:rsidRPr="00D32859">
        <w:rPr>
          <w:lang w:val="sv-SE"/>
        </w:rPr>
        <w:t>.</w:t>
      </w:r>
      <w:r>
        <w:rPr>
          <w:lang w:val="sv-SE"/>
        </w:rPr>
        <w:t xml:space="preserve"> Dari hasil tersebut terlihat bahwa dalam keadaan padat dan lepas biasa volume pasir memiliki berat yang berbeda karena pori – pori pasir tertutup setelah dipadatkan</w:t>
      </w:r>
      <w:r>
        <w:rPr>
          <w:lang w:val="id-ID"/>
        </w:rPr>
        <w:t>.</w:t>
      </w:r>
      <w:r w:rsidRPr="00D32859">
        <w:rPr>
          <w:lang w:val="sv-SE"/>
        </w:rPr>
        <w:t xml:space="preserve"> </w:t>
      </w:r>
      <w:r>
        <w:rPr>
          <w:lang w:val="id-ID"/>
        </w:rPr>
        <w:t xml:space="preserve">Sedangkan </w:t>
      </w:r>
      <w:r w:rsidRPr="00D32859">
        <w:rPr>
          <w:lang w:val="sv-SE"/>
        </w:rPr>
        <w:t xml:space="preserve">Hasil pemeriksaan berat jenis pasir </w:t>
      </w:r>
      <w:r>
        <w:rPr>
          <w:lang w:val="sv-SE"/>
        </w:rPr>
        <w:t xml:space="preserve">pantai sebesar </w:t>
      </w:r>
      <w:r w:rsidRPr="00D32859">
        <w:rPr>
          <w:lang w:val="sv-SE"/>
        </w:rPr>
        <w:t>2,</w:t>
      </w:r>
      <w:r>
        <w:rPr>
          <w:lang w:val="sv-SE"/>
        </w:rPr>
        <w:t xml:space="preserve">51 </w:t>
      </w:r>
      <w:r w:rsidRPr="008D4119">
        <w:rPr>
          <w:color w:val="000000"/>
        </w:rPr>
        <w:t>gr/cm</w:t>
      </w:r>
      <w:r w:rsidRPr="00101FB9">
        <w:rPr>
          <w:color w:val="000000"/>
          <w:vertAlign w:val="superscript"/>
        </w:rPr>
        <w:t>3</w:t>
      </w:r>
      <w:r w:rsidRPr="00D32859">
        <w:rPr>
          <w:lang w:val="sv-SE"/>
        </w:rPr>
        <w:t xml:space="preserve"> </w:t>
      </w:r>
    </w:p>
    <w:p w:rsidR="00EF45AC" w:rsidRDefault="00EF45AC" w:rsidP="0050334F">
      <w:pPr>
        <w:pStyle w:val="Babsub"/>
        <w:rPr>
          <w:lang w:val="sv-SE"/>
        </w:rPr>
      </w:pPr>
      <w:r w:rsidRPr="005B7988">
        <w:rPr>
          <w:lang w:val="sv-SE"/>
        </w:rPr>
        <w:t>Hasil P</w:t>
      </w:r>
      <w:r>
        <w:rPr>
          <w:lang w:val="sv-SE"/>
        </w:rPr>
        <w:t>engujian</w:t>
      </w:r>
      <w:r w:rsidRPr="005B7988">
        <w:rPr>
          <w:lang w:val="sv-SE"/>
        </w:rPr>
        <w:t xml:space="preserve"> Tanah Lempung </w:t>
      </w:r>
    </w:p>
    <w:p w:rsidR="00EF45AC" w:rsidRDefault="00EF45AC" w:rsidP="0050334F">
      <w:pPr>
        <w:pStyle w:val="Bodi"/>
        <w:rPr>
          <w:lang w:val="id-ID"/>
        </w:rPr>
      </w:pPr>
      <w:r w:rsidRPr="005B7988">
        <w:rPr>
          <w:lang w:val="sv-SE"/>
        </w:rPr>
        <w:t xml:space="preserve">Pengujian </w:t>
      </w:r>
      <w:r>
        <w:rPr>
          <w:lang w:val="sv-SE"/>
        </w:rPr>
        <w:t xml:space="preserve">kadar air pada tanah tujuannya adalah untuk mengetahui kandungan air yang ada pada tanah lempung pada keadaan </w:t>
      </w:r>
      <w:r w:rsidRPr="005B7988">
        <w:rPr>
          <w:i/>
          <w:lang w:val="sv-SE"/>
        </w:rPr>
        <w:t>Undisturb</w:t>
      </w:r>
      <w:r>
        <w:rPr>
          <w:lang w:val="sv-SE"/>
        </w:rPr>
        <w:t xml:space="preserve">/tidak terganggu, hasil dari perhitungan kadar air awal lempung adalah sebesar 28,79 % dari berat lempung tersebut. </w:t>
      </w:r>
    </w:p>
    <w:p w:rsidR="00EF45AC" w:rsidRPr="00376209" w:rsidRDefault="00EF45AC" w:rsidP="0050334F">
      <w:pPr>
        <w:spacing w:after="0" w:line="240" w:lineRule="auto"/>
        <w:ind w:right="-9"/>
        <w:jc w:val="left"/>
        <w:rPr>
          <w:rFonts w:eastAsia="Arial Unicode MS"/>
          <w:b/>
          <w:szCs w:val="28"/>
          <w:lang w:val="es-ES"/>
        </w:rPr>
      </w:pPr>
      <w:r w:rsidRPr="00376209">
        <w:rPr>
          <w:rFonts w:eastAsia="Arial Unicode MS"/>
          <w:b/>
          <w:szCs w:val="28"/>
          <w:lang w:val="es-ES"/>
        </w:rPr>
        <w:t>Hasil Pengujian Kuat Tekan Mortar</w:t>
      </w:r>
    </w:p>
    <w:p w:rsidR="00EF45AC" w:rsidRPr="00BD6A3D" w:rsidRDefault="00EF45AC" w:rsidP="0050334F">
      <w:pPr>
        <w:pStyle w:val="Bodi"/>
        <w:rPr>
          <w:lang w:val="id-ID"/>
        </w:rPr>
      </w:pPr>
      <w:r w:rsidRPr="00D32859">
        <w:rPr>
          <w:lang w:val="sv-SE"/>
        </w:rPr>
        <w:t xml:space="preserve">Hasil pengujian kuat tekan </w:t>
      </w:r>
      <w:r>
        <w:rPr>
          <w:lang w:val="sv-SE"/>
        </w:rPr>
        <w:t>mortar</w:t>
      </w:r>
      <w:r w:rsidRPr="00D32859">
        <w:rPr>
          <w:lang w:val="sv-SE"/>
        </w:rPr>
        <w:t xml:space="preserve"> dengan </w:t>
      </w:r>
      <w:r>
        <w:rPr>
          <w:lang w:val="sv-SE"/>
        </w:rPr>
        <w:t>perbandingan nilai kuat tekan berbagai variasi yaitu menggunakan pasir sungai dan variasi campuran pasir pantai terhadap tanah lempung</w:t>
      </w:r>
      <w:r w:rsidRPr="00D32859">
        <w:rPr>
          <w:lang w:val="sv-SE"/>
        </w:rPr>
        <w:t xml:space="preserve">. Hasil yang didapatkan pada pengujian kuat tekan dengan menggunakan alat </w:t>
      </w:r>
      <w:r w:rsidRPr="001C61FF">
        <w:rPr>
          <w:i/>
          <w:lang w:val="sv-SE"/>
        </w:rPr>
        <w:t>compressing testing machine</w:t>
      </w:r>
      <w:r w:rsidRPr="00D32859">
        <w:rPr>
          <w:lang w:val="sv-SE"/>
        </w:rPr>
        <w:t xml:space="preserve"> (CTM) berupa beban yang mampu atau dapat menyebabkan benda uji hancur. Bacaan ini dapat dilihat pada manometer CTM dengan satuan kilo Newton (kN), setelah itu data diubah dalam satuan Newton (N) dan dihitung kuat tekan </w:t>
      </w:r>
      <w:r>
        <w:rPr>
          <w:lang w:val="sv-SE"/>
        </w:rPr>
        <w:t>beton.</w:t>
      </w:r>
    </w:p>
    <w:p w:rsidR="00EF45AC" w:rsidRDefault="00EF45AC" w:rsidP="0050334F">
      <w:pPr>
        <w:pStyle w:val="Namatabel"/>
        <w:rPr>
          <w:lang w:val="sv-SE"/>
        </w:rPr>
      </w:pPr>
      <w:r>
        <w:rPr>
          <w:lang w:val="sv-SE"/>
        </w:rPr>
        <w:t>Tabel 4.1. Hasil Pengujian Kuat Tekan Mortar</w:t>
      </w:r>
    </w:p>
    <w:p w:rsidR="00EF45AC" w:rsidRDefault="00EF45AC" w:rsidP="0050334F">
      <w:pPr>
        <w:spacing w:after="0"/>
        <w:jc w:val="center"/>
        <w:rPr>
          <w:rFonts w:eastAsia="Arial Unicode MS"/>
          <w:szCs w:val="28"/>
          <w:lang w:val="es-ES"/>
        </w:rPr>
      </w:pPr>
      <w:r>
        <w:rPr>
          <w:rFonts w:eastAsia="Arial Unicode MS"/>
          <w:noProof/>
          <w:szCs w:val="28"/>
        </w:rPr>
        <w:lastRenderedPageBreak/>
        <w:drawing>
          <wp:inline distT="0" distB="0" distL="0" distR="0">
            <wp:extent cx="2862884" cy="2124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4315" cy="2132556"/>
                    </a:xfrm>
                    <a:prstGeom prst="rect">
                      <a:avLst/>
                    </a:prstGeom>
                    <a:noFill/>
                    <a:ln>
                      <a:noFill/>
                    </a:ln>
                  </pic:spPr>
                </pic:pic>
              </a:graphicData>
            </a:graphic>
          </wp:inline>
        </w:drawing>
      </w:r>
    </w:p>
    <w:p w:rsidR="00EF45AC" w:rsidRDefault="00EF45AC" w:rsidP="0050334F">
      <w:pPr>
        <w:pStyle w:val="Namatabel"/>
        <w:rPr>
          <w:lang w:val="es-ES"/>
        </w:rPr>
      </w:pPr>
      <w:r>
        <w:rPr>
          <w:lang w:val="es-ES"/>
        </w:rPr>
        <w:t>Sumber : Hasil Pe</w:t>
      </w:r>
      <w:r>
        <w:rPr>
          <w:lang w:val="id-ID"/>
        </w:rPr>
        <w:t>nujian</w:t>
      </w:r>
      <w:r>
        <w:rPr>
          <w:lang w:val="es-ES"/>
        </w:rPr>
        <w:t xml:space="preserve"> </w:t>
      </w:r>
    </w:p>
    <w:p w:rsidR="00EF45AC" w:rsidRDefault="00EF45AC" w:rsidP="0050334F">
      <w:pPr>
        <w:pStyle w:val="Bodi"/>
        <w:rPr>
          <w:noProof/>
        </w:rPr>
      </w:pPr>
      <w:r>
        <w:rPr>
          <w:lang w:val="es-ES"/>
        </w:rPr>
        <w:t>Dari tabel nilai kuat tekan diatas dapat dilihat bahwa semakin bertambah prosentase campuran tanah lempung terhadap pasir pantai dan semakin berkurangnya komposisi campuran pasir pantai maka nilai kuat tekan mortar semakin naik, akan tetapi masih dibawah nilai kuat tekan mortar berbahan pasir sungai.</w:t>
      </w:r>
    </w:p>
    <w:p w:rsidR="00EF45AC" w:rsidRDefault="00EF45AC" w:rsidP="0050334F">
      <w:pPr>
        <w:ind w:right="-11"/>
        <w:rPr>
          <w:rFonts w:eastAsia="Arial Unicode MS"/>
          <w:szCs w:val="28"/>
          <w:lang w:val="es-ES"/>
        </w:rPr>
      </w:pPr>
      <w:bookmarkStart w:id="0" w:name="_GoBack"/>
      <w:r>
        <w:rPr>
          <w:rFonts w:eastAsia="Arial Unicode MS"/>
          <w:noProof/>
          <w:szCs w:val="28"/>
        </w:rPr>
        <w:drawing>
          <wp:inline distT="0" distB="0" distL="0" distR="0">
            <wp:extent cx="2894603" cy="2047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9197" cy="2058200"/>
                    </a:xfrm>
                    <a:prstGeom prst="rect">
                      <a:avLst/>
                    </a:prstGeom>
                    <a:noFill/>
                    <a:ln>
                      <a:noFill/>
                    </a:ln>
                  </pic:spPr>
                </pic:pic>
              </a:graphicData>
            </a:graphic>
          </wp:inline>
        </w:drawing>
      </w:r>
      <w:bookmarkEnd w:id="0"/>
    </w:p>
    <w:p w:rsidR="00EF45AC" w:rsidRDefault="00EF45AC" w:rsidP="0050334F">
      <w:pPr>
        <w:pStyle w:val="Namatabel"/>
        <w:ind w:left="1276" w:hanging="1276"/>
        <w:rPr>
          <w:lang w:val="es-ES"/>
        </w:rPr>
      </w:pPr>
      <w:r>
        <w:rPr>
          <w:lang w:val="es-ES"/>
        </w:rPr>
        <w:t>Gambar 4.</w:t>
      </w:r>
      <w:r>
        <w:rPr>
          <w:lang w:val="id-ID"/>
        </w:rPr>
        <w:t>1</w:t>
      </w:r>
      <w:r>
        <w:rPr>
          <w:lang w:val="es-ES"/>
        </w:rPr>
        <w:t>. Grafik Hasil Pengujian Kuat Tekan Beton</w:t>
      </w:r>
    </w:p>
    <w:p w:rsidR="0050334F" w:rsidRDefault="00EF45AC" w:rsidP="0050334F">
      <w:pPr>
        <w:pStyle w:val="Bodi"/>
        <w:rPr>
          <w:lang w:val="id-ID"/>
        </w:rPr>
      </w:pPr>
      <w:r>
        <w:rPr>
          <w:lang w:val="es-ES"/>
        </w:rPr>
        <w:t xml:space="preserve">Dengan komposisi yang sama untuk perbandingan kedua jenis agregat terdapat hasil dari nilai kuat tekan yaitu beton pasir pantai dengan tambahan 10% tanah lempung memiliki nilai kuat tekan sebesar </w:t>
      </w:r>
      <w:r w:rsidRPr="00B86D52">
        <w:rPr>
          <w:color w:val="000000"/>
        </w:rPr>
        <w:t>17.333</w:t>
      </w:r>
      <w:r>
        <w:rPr>
          <w:color w:val="000000"/>
        </w:rPr>
        <w:t xml:space="preserve"> Mpa, 20% campuran tanah lempung sebesar </w:t>
      </w:r>
      <w:r w:rsidRPr="00B86D52">
        <w:rPr>
          <w:color w:val="000000"/>
        </w:rPr>
        <w:t>18.667</w:t>
      </w:r>
      <w:r>
        <w:rPr>
          <w:color w:val="000000"/>
        </w:rPr>
        <w:t xml:space="preserve"> Mpa, dan 30% tanah lempung sebesar 19,333 Mpa sedangkan mortar dengan campuran pasir sungai memiliki nilai kuat tekan sebesar 26,667 Mpa. </w:t>
      </w:r>
      <w:r>
        <w:rPr>
          <w:color w:val="000000"/>
          <w:lang w:val="id-ID"/>
        </w:rPr>
        <w:t>Dengan demikian</w:t>
      </w:r>
      <w:r>
        <w:rPr>
          <w:color w:val="000000"/>
        </w:rPr>
        <w:t xml:space="preserve"> bahwa mortar dengan bahan pasir pantai yang dicampur dengan tanah </w:t>
      </w:r>
      <w:r>
        <w:rPr>
          <w:color w:val="000000"/>
        </w:rPr>
        <w:lastRenderedPageBreak/>
        <w:t xml:space="preserve">lempung </w:t>
      </w:r>
      <w:r>
        <w:rPr>
          <w:lang w:val="es-ES"/>
        </w:rPr>
        <w:t>belum mampu untuk digunakan sebagai alternatif bahan pembuatan mortar dikarenakan mutu tidak dapat mencapai nilai kuat tekan seperti mortar berbahan pasir sungai</w:t>
      </w:r>
      <w:r>
        <w:rPr>
          <w:lang w:val="id-ID"/>
        </w:rPr>
        <w:t>.</w:t>
      </w:r>
    </w:p>
    <w:p w:rsidR="00EF45AC" w:rsidRPr="0050334F" w:rsidRDefault="00EF45AC" w:rsidP="0050334F">
      <w:pPr>
        <w:pStyle w:val="Bab"/>
        <w:rPr>
          <w:lang w:val="es-ES"/>
        </w:rPr>
      </w:pPr>
      <w:r w:rsidRPr="00BD6A3D">
        <w:rPr>
          <w:lang w:val="sv-SE"/>
        </w:rPr>
        <w:t>KESIMPULAN DAN SARAN</w:t>
      </w:r>
    </w:p>
    <w:p w:rsidR="00EF45AC" w:rsidRPr="00351775" w:rsidRDefault="00EF45AC" w:rsidP="00B9612A">
      <w:pPr>
        <w:pStyle w:val="xl36"/>
        <w:pBdr>
          <w:left w:val="none" w:sz="0" w:space="0" w:color="auto"/>
          <w:bottom w:val="none" w:sz="0" w:space="0" w:color="auto"/>
          <w:right w:val="none" w:sz="0" w:space="0" w:color="auto"/>
        </w:pBdr>
        <w:tabs>
          <w:tab w:val="left" w:pos="1560"/>
        </w:tabs>
        <w:spacing w:before="0" w:beforeAutospacing="0" w:after="0" w:afterAutospacing="0"/>
        <w:jc w:val="left"/>
        <w:rPr>
          <w:b/>
          <w:bCs/>
          <w:sz w:val="28"/>
          <w:lang w:val="id-ID"/>
        </w:rPr>
      </w:pPr>
      <w:r w:rsidRPr="006C7C00">
        <w:rPr>
          <w:b/>
          <w:bCs/>
          <w:lang w:val="sv-SE"/>
        </w:rPr>
        <w:t>Kesimpulan</w:t>
      </w:r>
    </w:p>
    <w:p w:rsidR="00EF45AC" w:rsidRPr="00BD6A3D" w:rsidRDefault="00EF45AC" w:rsidP="00B9612A">
      <w:pPr>
        <w:pStyle w:val="Bodi"/>
        <w:rPr>
          <w:lang w:val="id-ID"/>
        </w:rPr>
      </w:pPr>
      <w:r>
        <w:rPr>
          <w:lang w:val="sv-SE"/>
        </w:rPr>
        <w:t xml:space="preserve">Dari hasil penelitian </w:t>
      </w:r>
      <w:r>
        <w:rPr>
          <w:lang w:val="id-ID"/>
        </w:rPr>
        <w:t>diatas</w:t>
      </w:r>
      <w:r w:rsidRPr="00D32859">
        <w:rPr>
          <w:lang w:val="sv-SE"/>
        </w:rPr>
        <w:t xml:space="preserve"> </w:t>
      </w:r>
      <w:r>
        <w:rPr>
          <w:lang w:val="id-ID"/>
        </w:rPr>
        <w:t xml:space="preserve">dapat ditarik kesimpulan </w:t>
      </w:r>
      <w:r w:rsidRPr="00D32859">
        <w:rPr>
          <w:lang w:val="sv-SE"/>
        </w:rPr>
        <w:t xml:space="preserve">kuat tekan </w:t>
      </w:r>
      <w:r>
        <w:rPr>
          <w:lang w:val="sv-SE"/>
        </w:rPr>
        <w:t>mortar</w:t>
      </w:r>
      <w:r>
        <w:rPr>
          <w:lang w:val="id-ID"/>
        </w:rPr>
        <w:t xml:space="preserve"> sebagai berikut :</w:t>
      </w:r>
    </w:p>
    <w:p w:rsidR="00EF45AC" w:rsidRPr="000771EF" w:rsidRDefault="00EF45AC" w:rsidP="0050334F">
      <w:pPr>
        <w:pStyle w:val="123"/>
        <w:rPr>
          <w:lang w:val="sv-SE"/>
        </w:rPr>
      </w:pPr>
      <w:r w:rsidRPr="000771EF">
        <w:rPr>
          <w:lang w:val="es-ES"/>
        </w:rPr>
        <w:t>Semakin bertambah prosentase campuran tanah lempung</w:t>
      </w:r>
      <w:r>
        <w:rPr>
          <w:lang w:val="id-ID"/>
        </w:rPr>
        <w:t xml:space="preserve"> dari</w:t>
      </w:r>
      <w:r w:rsidRPr="000771EF">
        <w:rPr>
          <w:lang w:val="es-ES"/>
        </w:rPr>
        <w:t xml:space="preserve"> sebesar 10 %, 20 % dan 30 % terhadap pasir pantai dan semakin berkurangnya komposisi campuran pasir pantai maka nilai kuat tekan mortar semakin </w:t>
      </w:r>
      <w:r>
        <w:rPr>
          <w:lang w:val="es-ES"/>
        </w:rPr>
        <w:t xml:space="preserve">naik. </w:t>
      </w:r>
    </w:p>
    <w:p w:rsidR="00EF45AC" w:rsidRPr="000771EF" w:rsidRDefault="00EF45AC" w:rsidP="0050334F">
      <w:pPr>
        <w:pStyle w:val="123"/>
        <w:rPr>
          <w:lang w:val="sv-SE"/>
        </w:rPr>
      </w:pPr>
      <w:r w:rsidRPr="000771EF">
        <w:rPr>
          <w:lang w:val="sv-SE"/>
        </w:rPr>
        <w:t>Nilai kuat tekan mortar menggunakan pasir</w:t>
      </w:r>
      <w:r>
        <w:rPr>
          <w:lang w:val="id-ID"/>
        </w:rPr>
        <w:t xml:space="preserve"> sungai</w:t>
      </w:r>
      <w:r w:rsidRPr="000771EF">
        <w:rPr>
          <w:lang w:val="sv-SE"/>
        </w:rPr>
        <w:t xml:space="preserve"> sebesar 26,667 Mpa, sedangkan pada mortar pasir pantai kode MPp mengalami kenaikan seiring bertambahnya prosentase campuran tanah lempung yaitu pada penambahan lempung 10 % memiliki nilai kuat tekan sebesar 17,333 Mpa, pada penambahan 20 % nilai kuat tekan sebesar 18,667 Mpa, dan pada penambahan 30 % tanah lempung memiliki nilai kuat tekan sebesar 19,333 Mpa.</w:t>
      </w:r>
    </w:p>
    <w:p w:rsidR="00EF45AC" w:rsidRPr="00297F49" w:rsidRDefault="00EF45AC" w:rsidP="0050334F">
      <w:pPr>
        <w:pStyle w:val="123"/>
        <w:rPr>
          <w:lang w:val="sv-SE"/>
        </w:rPr>
      </w:pPr>
      <w:r w:rsidRPr="00BB5511">
        <w:rPr>
          <w:lang w:val="sv-SE"/>
        </w:rPr>
        <w:t>Den</w:t>
      </w:r>
      <w:r>
        <w:rPr>
          <w:lang w:val="sv-SE"/>
        </w:rPr>
        <w:t xml:space="preserve">gan penambahan prosentase tanah lempung pada pasir pantai sebesar </w:t>
      </w:r>
      <w:r>
        <w:rPr>
          <w:lang w:val="id-ID"/>
        </w:rPr>
        <w:t xml:space="preserve"> </w:t>
      </w:r>
      <w:r>
        <w:rPr>
          <w:lang w:val="sv-SE"/>
        </w:rPr>
        <w:t xml:space="preserve">30 % </w:t>
      </w:r>
      <w:r>
        <w:rPr>
          <w:lang w:val="id-ID"/>
        </w:rPr>
        <w:t xml:space="preserve">terdapat </w:t>
      </w:r>
      <w:r w:rsidRPr="00BB5511">
        <w:rPr>
          <w:lang w:val="sv-SE"/>
        </w:rPr>
        <w:t xml:space="preserve"> nilai kuat tekan mortar </w:t>
      </w:r>
      <w:r>
        <w:rPr>
          <w:lang w:val="id-ID"/>
        </w:rPr>
        <w:t>tertinggi sebesar 19,333 Mpa</w:t>
      </w:r>
      <w:r w:rsidRPr="00BB5511">
        <w:rPr>
          <w:lang w:val="sv-SE"/>
        </w:rPr>
        <w:t>,</w:t>
      </w:r>
      <w:r w:rsidRPr="000771EF">
        <w:rPr>
          <w:lang w:val="es-ES"/>
        </w:rPr>
        <w:t xml:space="preserve"> </w:t>
      </w:r>
      <w:r>
        <w:rPr>
          <w:lang w:val="es-ES"/>
        </w:rPr>
        <w:t xml:space="preserve">akan tetapi masih belum bisa mencapai nilai mortar dengan pasir sungai yaitu </w:t>
      </w:r>
      <w:r>
        <w:rPr>
          <w:lang w:val="sv-SE"/>
        </w:rPr>
        <w:t>26,667 Mpa.</w:t>
      </w:r>
    </w:p>
    <w:p w:rsidR="00EF45AC" w:rsidRPr="00D32859" w:rsidRDefault="00EF45AC" w:rsidP="00B9612A">
      <w:pPr>
        <w:pStyle w:val="BodyTextIndent3"/>
        <w:spacing w:after="0" w:line="240" w:lineRule="auto"/>
        <w:ind w:left="0"/>
        <w:rPr>
          <w:sz w:val="24"/>
          <w:szCs w:val="24"/>
          <w:lang w:val="sv-SE"/>
        </w:rPr>
      </w:pPr>
      <w:r w:rsidRPr="00D32859">
        <w:rPr>
          <w:b/>
          <w:bCs/>
          <w:sz w:val="24"/>
          <w:szCs w:val="24"/>
          <w:lang w:val="sv-SE"/>
        </w:rPr>
        <w:t>Saran</w:t>
      </w:r>
    </w:p>
    <w:p w:rsidR="00EF45AC" w:rsidRPr="00D32859" w:rsidRDefault="00EF45AC" w:rsidP="00B9612A">
      <w:pPr>
        <w:pStyle w:val="Bodi"/>
        <w:rPr>
          <w:lang w:val="sv-SE"/>
        </w:rPr>
      </w:pPr>
      <w:r w:rsidRPr="00D32859">
        <w:rPr>
          <w:lang w:val="sv-SE"/>
        </w:rPr>
        <w:t xml:space="preserve">Berdasarkan penelitian yang telah dilakukan di Laboratorium Struktur dan Bahan Fakultas Teknik </w:t>
      </w:r>
      <w:r>
        <w:rPr>
          <w:lang w:val="sv-SE"/>
        </w:rPr>
        <w:t xml:space="preserve">Universitas Islam Al-Azhar </w:t>
      </w:r>
      <w:r w:rsidRPr="00D32859">
        <w:rPr>
          <w:lang w:val="sv-SE"/>
        </w:rPr>
        <w:t>maka saran yang dapat disampaikan adalah sebagai berikut :</w:t>
      </w:r>
    </w:p>
    <w:p w:rsidR="00EF45AC" w:rsidRDefault="00EF45AC" w:rsidP="0050334F">
      <w:pPr>
        <w:pStyle w:val="abc"/>
        <w:ind w:left="567"/>
        <w:rPr>
          <w:lang w:val="sv-SE"/>
        </w:rPr>
      </w:pPr>
      <w:r w:rsidRPr="001B7140">
        <w:rPr>
          <w:lang w:val="sv-SE"/>
        </w:rPr>
        <w:t xml:space="preserve">Perlu dilakukan penelitian </w:t>
      </w:r>
      <w:r>
        <w:rPr>
          <w:lang w:val="sv-SE"/>
        </w:rPr>
        <w:t>lanjutan dengan merubah komposisi campuran antara pasir pantai dengan tanah lempung selain 10 %, 20 % dan 30 %</w:t>
      </w:r>
      <w:r>
        <w:rPr>
          <w:lang w:val="id-ID"/>
        </w:rPr>
        <w:t xml:space="preserve"> (diatas 30 %.</w:t>
      </w:r>
    </w:p>
    <w:p w:rsidR="00EF45AC" w:rsidRDefault="00EF45AC" w:rsidP="0050334F">
      <w:pPr>
        <w:pStyle w:val="abc"/>
        <w:ind w:left="567"/>
        <w:rPr>
          <w:lang w:val="sv-SE"/>
        </w:rPr>
      </w:pPr>
      <w:r>
        <w:rPr>
          <w:lang w:val="sv-SE"/>
        </w:rPr>
        <w:lastRenderedPageBreak/>
        <w:t>Mencoba eksperimen lain tentang penggunaan bahan selain pasir pantai dan tanah lempung untuk alternatif pengganti mortar berbahan pasir sungai.</w:t>
      </w:r>
    </w:p>
    <w:p w:rsidR="0050334F" w:rsidRPr="001B7140" w:rsidRDefault="0050334F" w:rsidP="0050334F">
      <w:pPr>
        <w:pStyle w:val="abc"/>
        <w:numPr>
          <w:ilvl w:val="0"/>
          <w:numId w:val="0"/>
        </w:numPr>
        <w:ind w:left="567"/>
        <w:rPr>
          <w:lang w:val="sv-SE"/>
        </w:rPr>
      </w:pPr>
    </w:p>
    <w:p w:rsidR="00EF45AC" w:rsidRPr="00B60665" w:rsidRDefault="00EF45AC" w:rsidP="0050334F">
      <w:pPr>
        <w:pStyle w:val="Bab"/>
        <w:rPr>
          <w:lang w:val="id-ID"/>
        </w:rPr>
      </w:pPr>
      <w:r w:rsidRPr="008766B5">
        <w:rPr>
          <w:lang w:val="sv-SE"/>
        </w:rPr>
        <w:t>DAFTAR PUSTAKA</w:t>
      </w:r>
    </w:p>
    <w:p w:rsidR="00EF45AC" w:rsidRDefault="00EF45AC" w:rsidP="0050334F">
      <w:pPr>
        <w:pStyle w:val="Daftarpustaka"/>
        <w:ind w:left="426" w:hanging="426"/>
      </w:pPr>
      <w:r>
        <w:t xml:space="preserve">Ahmad Dumyanti,2015, </w:t>
      </w:r>
      <w:r>
        <w:rPr>
          <w:lang w:val="sv-SE"/>
        </w:rPr>
        <w:t>Analisis Penggunaan Pasir Pantai Sampur Sebagai Agregat Halus Terhadap Kuat Tekan Beton, Junal Fropil, Universitas Bangka Belitung.</w:t>
      </w:r>
    </w:p>
    <w:p w:rsidR="00EF45AC" w:rsidRPr="008766B5" w:rsidRDefault="00EF45AC" w:rsidP="0050334F">
      <w:pPr>
        <w:pStyle w:val="Daftarpustaka"/>
        <w:ind w:left="426" w:hanging="426"/>
      </w:pPr>
      <w:r w:rsidRPr="008766B5">
        <w:t>Daryanto, 2009,  Ilmu Teknik Bangunan , Rineka Cipta,Jakarta.</w:t>
      </w:r>
    </w:p>
    <w:p w:rsidR="00EF45AC" w:rsidRPr="008766B5" w:rsidRDefault="00EF45AC" w:rsidP="0050334F">
      <w:pPr>
        <w:pStyle w:val="Daftarpustaka"/>
        <w:ind w:left="426" w:hanging="426"/>
      </w:pPr>
      <w:r w:rsidRPr="008766B5">
        <w:t>Dwi Tangoro, A.Sadili Somaadmadja dan Kuntjoro Sukardi, 2005, Teknologi Bangunan, Universitas Indonesia, Jakarta.</w:t>
      </w:r>
    </w:p>
    <w:p w:rsidR="00EF45AC" w:rsidRPr="008766B5" w:rsidRDefault="00EF45AC" w:rsidP="0050334F">
      <w:pPr>
        <w:pStyle w:val="Daftarpustaka"/>
        <w:ind w:left="426" w:hanging="426"/>
      </w:pPr>
      <w:r w:rsidRPr="008766B5">
        <w:t>Heinz  Fric ch Koesmartadi,1999, Ilmu Bahan Bangunan, Kanisius,Semarang.</w:t>
      </w:r>
    </w:p>
    <w:p w:rsidR="00EF45AC" w:rsidRDefault="00EF45AC" w:rsidP="0050334F">
      <w:pPr>
        <w:pStyle w:val="Daftarpustaka"/>
        <w:ind w:left="426" w:hanging="426"/>
      </w:pPr>
      <w:r w:rsidRPr="008766B5">
        <w:t xml:space="preserve">J.Thambah Sembiring Gurki, 2002, Beton Bertulang, Rekayasa  Sains, Bandung. </w:t>
      </w:r>
    </w:p>
    <w:p w:rsidR="00EF45AC" w:rsidRPr="008766B5" w:rsidRDefault="00EF45AC" w:rsidP="0050334F">
      <w:pPr>
        <w:pStyle w:val="Daftarpustaka"/>
        <w:ind w:left="426" w:hanging="426"/>
      </w:pPr>
      <w:r>
        <w:t>Mulyono,T.2003, Teknologi Beton,Andi Offset,Yogyakarta.</w:t>
      </w:r>
    </w:p>
    <w:p w:rsidR="00EF45AC" w:rsidRPr="008766B5" w:rsidRDefault="00EF45AC" w:rsidP="0050334F">
      <w:pPr>
        <w:pStyle w:val="Daftarpustaka"/>
        <w:ind w:left="426" w:hanging="426"/>
      </w:pPr>
      <w:r w:rsidRPr="008766B5">
        <w:t>R. Sagel, P. Kole dan Gideon H. Kusuma ,1997, Pedoman Pengerjaan Beton, Erlangga, Jakarta.</w:t>
      </w:r>
    </w:p>
    <w:p w:rsidR="00EF45AC" w:rsidRDefault="00EF45AC" w:rsidP="0050334F">
      <w:pPr>
        <w:pStyle w:val="Daftarpustaka"/>
        <w:ind w:left="426" w:hanging="426"/>
      </w:pPr>
      <w:r w:rsidRPr="008766B5">
        <w:t>Siti Nurlina, 2005, Struktur Beton , Srikandi ,Surabaya.</w:t>
      </w:r>
    </w:p>
    <w:p w:rsidR="00EF45AC" w:rsidRDefault="00EF45AC" w:rsidP="0050334F">
      <w:pPr>
        <w:pStyle w:val="Daftarpustaka"/>
        <w:ind w:left="426" w:hanging="426"/>
      </w:pPr>
      <w:r>
        <w:t>SK.SNI T-15-1991-03, Tata Cara Perhitungan Struktur Beton Untuk Bangunan Gedung, Departemen Pekerjaan Umum,Bandung.</w:t>
      </w:r>
    </w:p>
    <w:p w:rsidR="00EF45AC" w:rsidRDefault="00EF45AC" w:rsidP="0050334F">
      <w:pPr>
        <w:pStyle w:val="Daftarpustaka"/>
        <w:ind w:left="426" w:hanging="426"/>
      </w:pPr>
      <w:r>
        <w:t xml:space="preserve">SNI </w:t>
      </w:r>
      <w:r w:rsidRPr="00661543">
        <w:t>03-6825-2</w:t>
      </w:r>
      <w:r>
        <w:t xml:space="preserve">002,  Metode Pengujian Kekuatan </w:t>
      </w:r>
      <w:r w:rsidRPr="00661543">
        <w:t>Tekan Mortar Semen Portland untuk Pekerjaan Sipil. Badan Standardisasi Nasional</w:t>
      </w:r>
      <w:r>
        <w:t>.</w:t>
      </w:r>
    </w:p>
    <w:p w:rsidR="00EF45AC" w:rsidRPr="008766B5" w:rsidRDefault="00EF45AC" w:rsidP="0050334F">
      <w:pPr>
        <w:pStyle w:val="Daftarpustaka"/>
        <w:ind w:left="426" w:hanging="426"/>
      </w:pPr>
      <w:r w:rsidRPr="00661543">
        <w:t>SNI 03-6882-2002,  Spesifikasi Mortar Untuk Pekerjaan Pasangan. Badan Standardisasi Nasiona</w:t>
      </w:r>
      <w:r>
        <w:t>l</w:t>
      </w:r>
    </w:p>
    <w:p w:rsidR="00EF45AC" w:rsidRPr="008766B5" w:rsidRDefault="00EF45AC" w:rsidP="0050334F">
      <w:pPr>
        <w:pStyle w:val="Daftarpustaka"/>
        <w:ind w:left="426" w:hanging="426"/>
      </w:pPr>
      <w:r w:rsidRPr="008766B5">
        <w:t>Soegiman, 1982,  Ilmu Tanah, Bharatara Karya Aksara, Jakarta Soepandji, B.S.</w:t>
      </w:r>
    </w:p>
    <w:p w:rsidR="00EF45AC" w:rsidRDefault="00EF45AC" w:rsidP="0050334F">
      <w:pPr>
        <w:pStyle w:val="Daftarpustaka"/>
        <w:ind w:left="426" w:hanging="426"/>
      </w:pPr>
      <w:r w:rsidRPr="008766B5">
        <w:t>Tjokrodimulyo, K., 2004,  Tehnologi Beton,Nafiri, Yogyakarta.</w:t>
      </w:r>
    </w:p>
    <w:p w:rsidR="00EF45AC" w:rsidRPr="008766B5" w:rsidRDefault="00EF45AC" w:rsidP="0050334F">
      <w:pPr>
        <w:pStyle w:val="Daftarpustaka"/>
        <w:ind w:left="426" w:hanging="426"/>
      </w:pPr>
      <w:r>
        <w:t xml:space="preserve">Yusuf Wahyudi,2012, Perbandingan Mortar Berpasir Pantai Dan Sungai,Media </w:t>
      </w:r>
      <w:r>
        <w:lastRenderedPageBreak/>
        <w:t>Teknik Sipil, Universitas Muhammadiyah Malang</w:t>
      </w:r>
      <w:r w:rsidRPr="008766B5">
        <w:t xml:space="preserve">  </w:t>
      </w:r>
    </w:p>
    <w:p w:rsidR="00EF45AC" w:rsidRDefault="00EF45AC" w:rsidP="00EF45AC">
      <w:pPr>
        <w:spacing w:line="480" w:lineRule="auto"/>
        <w:ind w:right="-9"/>
        <w:jc w:val="center"/>
        <w:rPr>
          <w:rFonts w:eastAsia="Arial Unicode MS"/>
          <w:b/>
          <w:sz w:val="28"/>
          <w:szCs w:val="28"/>
          <w:lang w:val="es-ES"/>
        </w:rPr>
      </w:pPr>
    </w:p>
    <w:p w:rsidR="00815046" w:rsidRPr="00815046" w:rsidRDefault="00546607" w:rsidP="00EF45AC">
      <w:pPr>
        <w:pStyle w:val="Daftarpustaka"/>
        <w:numPr>
          <w:ilvl w:val="0"/>
          <w:numId w:val="0"/>
        </w:numPr>
        <w:ind w:left="360" w:hanging="360"/>
      </w:pPr>
      <w:r w:rsidRPr="00815046">
        <w:t xml:space="preserve"> </w:t>
      </w:r>
    </w:p>
    <w:sectPr w:rsidR="00815046" w:rsidRPr="00815046" w:rsidSect="009B52D2">
      <w:type w:val="continuous"/>
      <w:pgSz w:w="12240" w:h="15840"/>
      <w:pgMar w:top="1134" w:right="1134" w:bottom="1134" w:left="1701" w:header="720" w:footer="720" w:gutter="0"/>
      <w:cols w:num="2" w:space="33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1E" w:rsidRDefault="008F2C1E" w:rsidP="004C2D3B">
      <w:pPr>
        <w:spacing w:after="0" w:line="240" w:lineRule="auto"/>
      </w:pPr>
      <w:r>
        <w:separator/>
      </w:r>
    </w:p>
  </w:endnote>
  <w:endnote w:type="continuationSeparator" w:id="0">
    <w:p w:rsidR="008F2C1E" w:rsidRDefault="008F2C1E" w:rsidP="004C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8E" w:rsidRDefault="00353C6A">
    <w:pPr>
      <w:pStyle w:val="Footer"/>
    </w:pPr>
    <w:r>
      <w:rPr>
        <w:b/>
      </w:rPr>
      <w:t>Vol.1, No.2</w:t>
    </w:r>
    <w:r w:rsidR="00B10392" w:rsidRPr="00B10392">
      <w:rPr>
        <w:b/>
      </w:rPr>
      <w:t xml:space="preserve"> </w:t>
    </w:r>
    <w:r>
      <w:rPr>
        <w:b/>
      </w:rPr>
      <w:t>Februa</w:t>
    </w:r>
    <w:r w:rsidR="00B10392" w:rsidRPr="00B10392">
      <w:rPr>
        <w:b/>
      </w:rPr>
      <w:t>ri 2018</w:t>
    </w:r>
    <w:r w:rsidR="00051842">
      <w:tab/>
    </w:r>
    <w:r w:rsidR="00051842">
      <w:tab/>
    </w:r>
    <w:hyperlink r:id="rId1" w:history="1">
      <w:r w:rsidR="00051842" w:rsidRPr="0024643B">
        <w:rPr>
          <w:rStyle w:val="Hyperlink"/>
        </w:rPr>
        <w:t>http://ejurnal.binawakya.or.id/index.php/MBI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702898"/>
      <w:docPartObj>
        <w:docPartGallery w:val="Page Numbers (Bottom of Page)"/>
        <w:docPartUnique/>
      </w:docPartObj>
    </w:sdtPr>
    <w:sdtEndPr/>
    <w:sdtContent>
      <w:p w:rsidR="00385BCC" w:rsidRDefault="00385BCC" w:rsidP="00483FB8">
        <w:pPr>
          <w:pStyle w:val="Footer"/>
        </w:pPr>
      </w:p>
      <w:p w:rsidR="00385BCC" w:rsidRPr="00924FF5" w:rsidRDefault="00B9612A" w:rsidP="00483FB8">
        <w:pPr>
          <w:pStyle w:val="Footer"/>
        </w:pPr>
        <w:hyperlink r:id="rId1" w:history="1">
          <w:r w:rsidR="0083208E" w:rsidRPr="0024643B">
            <w:rPr>
              <w:rStyle w:val="Hyperlink"/>
            </w:rPr>
            <w:t>http://ejurnal.binawakya.or.id/index.php/MBI</w:t>
          </w:r>
        </w:hyperlink>
        <w:r w:rsidR="0083208E">
          <w:t xml:space="preserve"> </w:t>
        </w:r>
        <w:r w:rsidR="00385BCC">
          <w:tab/>
        </w:r>
        <w:r w:rsidR="00385BCC">
          <w:tab/>
        </w:r>
        <w:r w:rsidR="00385BCC" w:rsidRPr="00B10392">
          <w:rPr>
            <w:b/>
          </w:rPr>
          <w:t>Vol</w:t>
        </w:r>
        <w:r w:rsidR="00353C6A">
          <w:rPr>
            <w:b/>
          </w:rPr>
          <w:t>.1, No.2</w:t>
        </w:r>
        <w:r w:rsidR="00B10392" w:rsidRPr="00B10392">
          <w:rPr>
            <w:b/>
          </w:rPr>
          <w:t xml:space="preserve"> </w:t>
        </w:r>
        <w:r w:rsidR="00353C6A">
          <w:rPr>
            <w:b/>
          </w:rPr>
          <w:t>Februari</w:t>
        </w:r>
        <w:r w:rsidR="00B10392" w:rsidRPr="00B10392">
          <w:rPr>
            <w:b/>
          </w:rPr>
          <w:t xml:space="preserve"> 2018</w:t>
        </w:r>
      </w:p>
      <w:p w:rsidR="00385BCC" w:rsidRDefault="00B9612A">
        <w:pPr>
          <w:pStyle w:val="Footer"/>
          <w:jc w:val="center"/>
        </w:pPr>
      </w:p>
    </w:sdtContent>
  </w:sdt>
  <w:p w:rsidR="00385BCC" w:rsidRDefault="00385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1E" w:rsidRDefault="008F2C1E" w:rsidP="004C2D3B">
      <w:pPr>
        <w:spacing w:after="0" w:line="240" w:lineRule="auto"/>
      </w:pPr>
      <w:r>
        <w:separator/>
      </w:r>
    </w:p>
  </w:footnote>
  <w:footnote w:type="continuationSeparator" w:id="0">
    <w:p w:rsidR="008F2C1E" w:rsidRDefault="008F2C1E" w:rsidP="004C2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86858"/>
      <w:docPartObj>
        <w:docPartGallery w:val="Page Numbers (Top of Page)"/>
        <w:docPartUnique/>
      </w:docPartObj>
    </w:sdtPr>
    <w:sdtEndPr>
      <w:rPr>
        <w:b/>
        <w:i/>
        <w:noProof/>
      </w:rPr>
    </w:sdtEndPr>
    <w:sdtContent>
      <w:p w:rsidR="00B10392" w:rsidRDefault="00B10392">
        <w:pPr>
          <w:pStyle w:val="Header"/>
          <w:rPr>
            <w:b/>
            <w:i/>
            <w:noProof/>
          </w:rPr>
        </w:pPr>
        <w:r w:rsidRPr="00B10392">
          <w:rPr>
            <w:b/>
            <w:i/>
            <w:noProof/>
          </w:rPr>
          <w:drawing>
            <wp:anchor distT="0" distB="0" distL="114300" distR="114300" simplePos="0" relativeHeight="251659264" behindDoc="1" locked="0" layoutInCell="1" allowOverlap="1" wp14:anchorId="60471461" wp14:editId="21E5C4E7">
              <wp:simplePos x="0" y="0"/>
              <wp:positionH relativeFrom="column">
                <wp:posOffset>4175760</wp:posOffset>
              </wp:positionH>
              <wp:positionV relativeFrom="paragraph">
                <wp:posOffset>19050</wp:posOffset>
              </wp:positionV>
              <wp:extent cx="295275" cy="314325"/>
              <wp:effectExtent l="0" t="0" r="9525" b="9525"/>
              <wp:wrapNone/>
              <wp:docPr id="3" name="Picture 3" descr="E:\AKPAR\OJ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KPAR\OJ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anchor>
          </w:drawing>
        </w:r>
        <w:r w:rsidR="0083208E" w:rsidRPr="00B10392">
          <w:rPr>
            <w:b/>
            <w:i/>
          </w:rPr>
          <w:fldChar w:fldCharType="begin"/>
        </w:r>
        <w:r w:rsidR="0083208E" w:rsidRPr="00B10392">
          <w:rPr>
            <w:b/>
            <w:i/>
          </w:rPr>
          <w:instrText xml:space="preserve"> PAGE   \* MERGEFORMAT </w:instrText>
        </w:r>
        <w:r w:rsidR="0083208E" w:rsidRPr="00B10392">
          <w:rPr>
            <w:b/>
            <w:i/>
          </w:rPr>
          <w:fldChar w:fldCharType="separate"/>
        </w:r>
        <w:r w:rsidR="00B9612A">
          <w:rPr>
            <w:b/>
            <w:i/>
            <w:noProof/>
          </w:rPr>
          <w:t>114</w:t>
        </w:r>
        <w:r w:rsidR="0083208E" w:rsidRPr="00B10392">
          <w:rPr>
            <w:b/>
            <w:i/>
            <w:noProof/>
          </w:rPr>
          <w:fldChar w:fldCharType="end"/>
        </w:r>
        <w:r w:rsidR="0083208E" w:rsidRPr="00B10392">
          <w:rPr>
            <w:b/>
            <w:i/>
            <w:noProof/>
          </w:rPr>
          <w:t xml:space="preserve"> Media Bina Ilmiah</w:t>
        </w:r>
        <w:r>
          <w:rPr>
            <w:b/>
            <w:i/>
            <w:noProof/>
          </w:rPr>
          <w:tab/>
        </w:r>
        <w:r>
          <w:rPr>
            <w:b/>
            <w:i/>
            <w:noProof/>
          </w:rPr>
          <w:tab/>
        </w:r>
        <w:r w:rsidRPr="00B10392">
          <w:rPr>
            <w:b/>
            <w:i/>
            <w:noProof/>
          </w:rPr>
          <w:t>ISSN No. 1978-3787</w:t>
        </w:r>
      </w:p>
      <w:p w:rsidR="003C4793" w:rsidRDefault="00B10392" w:rsidP="00B10392">
        <w:pPr>
          <w:pStyle w:val="Header"/>
          <w:ind w:left="567"/>
          <w:rPr>
            <w:b/>
          </w:rPr>
        </w:pPr>
        <w:r>
          <w:rPr>
            <w:b/>
            <w:i/>
            <w:noProof/>
          </w:rPr>
          <w:tab/>
        </w:r>
        <w:r>
          <w:rPr>
            <w:b/>
            <w:i/>
            <w:noProof/>
          </w:rPr>
          <w:tab/>
        </w:r>
        <w:r w:rsidRPr="00B10392">
          <w:rPr>
            <w:b/>
          </w:rPr>
          <w:t>Open Journal Systems</w:t>
        </w:r>
      </w:p>
      <w:p w:rsidR="0083208E" w:rsidRPr="003C4793" w:rsidRDefault="003C4793" w:rsidP="003C4793">
        <w:pPr>
          <w:pStyle w:val="Header"/>
          <w:rPr>
            <w:b/>
          </w:rPr>
        </w:pPr>
        <w:r>
          <w:rPr>
            <w:b/>
          </w:rPr>
          <w: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92" w:rsidRPr="00B10392" w:rsidRDefault="00B10392" w:rsidP="00B10392">
    <w:pPr>
      <w:pStyle w:val="Header"/>
      <w:ind w:left="567"/>
      <w:rPr>
        <w:b/>
      </w:rPr>
    </w:pPr>
    <w:r w:rsidRPr="00B10392">
      <w:rPr>
        <w:b/>
        <w:noProof/>
      </w:rPr>
      <w:drawing>
        <wp:anchor distT="0" distB="0" distL="114300" distR="114300" simplePos="0" relativeHeight="251658240" behindDoc="1" locked="0" layoutInCell="1" allowOverlap="1" wp14:anchorId="06BF8878" wp14:editId="7CE3200F">
          <wp:simplePos x="0" y="0"/>
          <wp:positionH relativeFrom="column">
            <wp:posOffset>-3810</wp:posOffset>
          </wp:positionH>
          <wp:positionV relativeFrom="paragraph">
            <wp:posOffset>0</wp:posOffset>
          </wp:positionV>
          <wp:extent cx="295275" cy="314325"/>
          <wp:effectExtent l="0" t="0" r="9525" b="9525"/>
          <wp:wrapNone/>
          <wp:docPr id="4" name="Picture 4" descr="E:\AKPAR\OJ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KPAR\OJ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anchor>
      </w:drawing>
    </w:r>
    <w:r w:rsidRPr="00B10392">
      <w:rPr>
        <w:b/>
        <w:i/>
        <w:noProof/>
      </w:rPr>
      <w:t>ISSN No. 1978-3787</w:t>
    </w:r>
    <w:r w:rsidRPr="00B10392">
      <w:rPr>
        <w:b/>
        <w:i/>
        <w:noProof/>
      </w:rPr>
      <w:tab/>
    </w:r>
    <w:r w:rsidRPr="00B10392">
      <w:rPr>
        <w:b/>
        <w:i/>
        <w:noProof/>
      </w:rPr>
      <w:tab/>
    </w:r>
    <w:r w:rsidRPr="00B10392">
      <w:rPr>
        <w:b/>
        <w:i/>
      </w:rPr>
      <w:t xml:space="preserve">Media Bina Ilmiah </w:t>
    </w:r>
    <w:sdt>
      <w:sdtPr>
        <w:rPr>
          <w:b/>
          <w:i/>
        </w:rPr>
        <w:id w:val="-255217911"/>
        <w:docPartObj>
          <w:docPartGallery w:val="Page Numbers (Top of Page)"/>
          <w:docPartUnique/>
        </w:docPartObj>
      </w:sdtPr>
      <w:sdtEndPr>
        <w:rPr>
          <w:noProof/>
        </w:rPr>
      </w:sdtEndPr>
      <w:sdtContent>
        <w:r w:rsidRPr="00B10392">
          <w:rPr>
            <w:b/>
            <w:i/>
          </w:rPr>
          <w:fldChar w:fldCharType="begin"/>
        </w:r>
        <w:r w:rsidRPr="00B10392">
          <w:rPr>
            <w:b/>
            <w:i/>
          </w:rPr>
          <w:instrText xml:space="preserve"> PAGE   \* MERGEFORMAT </w:instrText>
        </w:r>
        <w:r w:rsidRPr="00B10392">
          <w:rPr>
            <w:b/>
            <w:i/>
          </w:rPr>
          <w:fldChar w:fldCharType="separate"/>
        </w:r>
        <w:r w:rsidR="00B9612A">
          <w:rPr>
            <w:b/>
            <w:i/>
            <w:noProof/>
          </w:rPr>
          <w:t>115</w:t>
        </w:r>
        <w:r w:rsidRPr="00B10392">
          <w:rPr>
            <w:b/>
            <w:i/>
            <w:noProof/>
          </w:rPr>
          <w:fldChar w:fldCharType="end"/>
        </w:r>
      </w:sdtContent>
    </w:sdt>
  </w:p>
  <w:p w:rsidR="0083208E" w:rsidRDefault="00B10392" w:rsidP="00B10392">
    <w:pPr>
      <w:pStyle w:val="Header"/>
      <w:ind w:left="567"/>
      <w:rPr>
        <w:b/>
      </w:rPr>
    </w:pPr>
    <w:r w:rsidRPr="00B10392">
      <w:rPr>
        <w:b/>
      </w:rPr>
      <w:t>Open Journal Systems</w:t>
    </w:r>
  </w:p>
  <w:p w:rsidR="00B10392" w:rsidRPr="00B10392" w:rsidRDefault="00B10392" w:rsidP="00B10392">
    <w:pPr>
      <w:pStyle w:val="Header"/>
      <w:rPr>
        <w:b/>
      </w:rPr>
    </w:pPr>
    <w:r>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3B85"/>
    <w:multiLevelType w:val="hybridMultilevel"/>
    <w:tmpl w:val="C978895A"/>
    <w:lvl w:ilvl="0" w:tplc="677447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1B4749"/>
    <w:multiLevelType w:val="hybridMultilevel"/>
    <w:tmpl w:val="0D4EEAD0"/>
    <w:lvl w:ilvl="0" w:tplc="3E141A6E">
      <w:start w:val="1"/>
      <w:numFmt w:val="lowerLetter"/>
      <w:lvlText w:val="%1)"/>
      <w:lvlJc w:val="left"/>
      <w:pPr>
        <w:tabs>
          <w:tab w:val="num" w:pos="1145"/>
        </w:tabs>
        <w:ind w:left="114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523E1E"/>
    <w:multiLevelType w:val="multilevel"/>
    <w:tmpl w:val="FFF4D16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1205720B"/>
    <w:multiLevelType w:val="hybridMultilevel"/>
    <w:tmpl w:val="5514573A"/>
    <w:lvl w:ilvl="0" w:tplc="BF48BB7A">
      <w:start w:val="1"/>
      <w:numFmt w:val="decimal"/>
      <w:pStyle w:val="Daftarpustaka"/>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33162"/>
    <w:multiLevelType w:val="multilevel"/>
    <w:tmpl w:val="AE06BAAC"/>
    <w:lvl w:ilvl="0">
      <w:start w:val="1"/>
      <w:numFmt w:val="decimal"/>
      <w:lvlText w:val="2.%1."/>
      <w:lvlJc w:val="left"/>
      <w:pPr>
        <w:ind w:left="720" w:hanging="360"/>
      </w:pPr>
      <w:rPr>
        <w:rFonts w:hint="default"/>
      </w:rPr>
    </w:lvl>
    <w:lvl w:ilvl="1">
      <w:start w:val="1"/>
      <w:numFmt w:val="lowerLetter"/>
      <w:pStyle w:val="abc"/>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E63616"/>
    <w:multiLevelType w:val="hybridMultilevel"/>
    <w:tmpl w:val="657498A8"/>
    <w:lvl w:ilvl="0" w:tplc="9E1C1212">
      <w:start w:val="1"/>
      <w:numFmt w:val="lowerLetter"/>
      <w:lvlText w:val="%1)"/>
      <w:lvlJc w:val="left"/>
      <w:pPr>
        <w:tabs>
          <w:tab w:val="num" w:pos="1145"/>
        </w:tabs>
        <w:ind w:left="114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1C78FC"/>
    <w:multiLevelType w:val="multilevel"/>
    <w:tmpl w:val="F84CFE40"/>
    <w:lvl w:ilvl="0">
      <w:start w:val="1"/>
      <w:numFmt w:val="decimal"/>
      <w:lvlText w:val="%1."/>
      <w:lvlJc w:val="left"/>
      <w:pPr>
        <w:ind w:left="1080" w:hanging="360"/>
      </w:pPr>
    </w:lvl>
    <w:lvl w:ilvl="1">
      <w:start w:val="2"/>
      <w:numFmt w:val="decimal"/>
      <w:isLgl/>
      <w:lvlText w:val="%1.%2."/>
      <w:lvlJc w:val="left"/>
      <w:pPr>
        <w:ind w:left="1244" w:hanging="360"/>
      </w:pPr>
      <w:rPr>
        <w:rFonts w:hint="default"/>
        <w:b/>
      </w:rPr>
    </w:lvl>
    <w:lvl w:ilvl="2">
      <w:start w:val="1"/>
      <w:numFmt w:val="decimal"/>
      <w:isLgl/>
      <w:lvlText w:val="%1.%2.%3."/>
      <w:lvlJc w:val="left"/>
      <w:pPr>
        <w:ind w:left="1768" w:hanging="720"/>
      </w:pPr>
      <w:rPr>
        <w:rFonts w:hint="default"/>
        <w:b/>
      </w:rPr>
    </w:lvl>
    <w:lvl w:ilvl="3">
      <w:start w:val="1"/>
      <w:numFmt w:val="decimal"/>
      <w:isLgl/>
      <w:lvlText w:val="%1.%2.%3.%4."/>
      <w:lvlJc w:val="left"/>
      <w:pPr>
        <w:ind w:left="1932" w:hanging="720"/>
      </w:pPr>
      <w:rPr>
        <w:rFonts w:hint="default"/>
        <w:b/>
      </w:rPr>
    </w:lvl>
    <w:lvl w:ilvl="4">
      <w:start w:val="1"/>
      <w:numFmt w:val="decimal"/>
      <w:isLgl/>
      <w:lvlText w:val="%1.%2.%3.%4.%5."/>
      <w:lvlJc w:val="left"/>
      <w:pPr>
        <w:ind w:left="2456" w:hanging="1080"/>
      </w:pPr>
      <w:rPr>
        <w:rFonts w:hint="default"/>
        <w:b/>
      </w:rPr>
    </w:lvl>
    <w:lvl w:ilvl="5">
      <w:start w:val="1"/>
      <w:numFmt w:val="decimal"/>
      <w:isLgl/>
      <w:lvlText w:val="%1.%2.%3.%4.%5.%6."/>
      <w:lvlJc w:val="left"/>
      <w:pPr>
        <w:ind w:left="2620"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308" w:hanging="1440"/>
      </w:pPr>
      <w:rPr>
        <w:rFonts w:hint="default"/>
        <w:b/>
      </w:rPr>
    </w:lvl>
    <w:lvl w:ilvl="8">
      <w:start w:val="1"/>
      <w:numFmt w:val="decimal"/>
      <w:isLgl/>
      <w:lvlText w:val="%1.%2.%3.%4.%5.%6.%7.%8.%9."/>
      <w:lvlJc w:val="left"/>
      <w:pPr>
        <w:ind w:left="3832" w:hanging="1800"/>
      </w:pPr>
      <w:rPr>
        <w:rFonts w:hint="default"/>
        <w:b/>
      </w:rPr>
    </w:lvl>
  </w:abstractNum>
  <w:abstractNum w:abstractNumId="7">
    <w:nsid w:val="48925FD3"/>
    <w:multiLevelType w:val="hybridMultilevel"/>
    <w:tmpl w:val="F2D801CE"/>
    <w:lvl w:ilvl="0" w:tplc="C2AE02D6">
      <w:start w:val="1"/>
      <w:numFmt w:val="lowerLetter"/>
      <w:lvlText w:val="%1)"/>
      <w:lvlJc w:val="left"/>
      <w:pPr>
        <w:tabs>
          <w:tab w:val="num" w:pos="1145"/>
        </w:tabs>
        <w:ind w:left="1145" w:hanging="425"/>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0D2102"/>
    <w:multiLevelType w:val="hybridMultilevel"/>
    <w:tmpl w:val="B4F4862C"/>
    <w:lvl w:ilvl="0" w:tplc="CC883838">
      <w:start w:val="1"/>
      <w:numFmt w:val="decimal"/>
      <w:pStyle w:val="123"/>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AE3B12"/>
    <w:multiLevelType w:val="multilevel"/>
    <w:tmpl w:val="08B2E26C"/>
    <w:lvl w:ilvl="0">
      <w:start w:val="1"/>
      <w:numFmt w:val="bullet"/>
      <w:pStyle w:val="Simbol"/>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96434"/>
    <w:multiLevelType w:val="hybridMultilevel"/>
    <w:tmpl w:val="5EA683EC"/>
    <w:lvl w:ilvl="0" w:tplc="6B5AC3B0">
      <w:start w:val="1"/>
      <w:numFmt w:val="decimal"/>
      <w:pStyle w:val="Bulletandnumber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535B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3"/>
  </w:num>
  <w:num w:numId="3">
    <w:abstractNumId w:val="10"/>
  </w:num>
  <w:num w:numId="4">
    <w:abstractNumId w:val="4"/>
  </w:num>
  <w:num w:numId="5">
    <w:abstractNumId w:val="8"/>
  </w:num>
  <w:num w:numId="6">
    <w:abstractNumId w:val="0"/>
  </w:num>
  <w:num w:numId="7">
    <w:abstractNumId w:val="11"/>
  </w:num>
  <w:num w:numId="8">
    <w:abstractNumId w:val="7"/>
  </w:num>
  <w:num w:numId="9">
    <w:abstractNumId w:val="1"/>
  </w:num>
  <w:num w:numId="10">
    <w:abstractNumId w:val="5"/>
  </w:num>
  <w:num w:numId="11">
    <w:abstractNumId w:val="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3B"/>
    <w:rsid w:val="00002B89"/>
    <w:rsid w:val="00011C25"/>
    <w:rsid w:val="000200F6"/>
    <w:rsid w:val="00026352"/>
    <w:rsid w:val="00043713"/>
    <w:rsid w:val="00051842"/>
    <w:rsid w:val="0006170B"/>
    <w:rsid w:val="00080528"/>
    <w:rsid w:val="00081FB3"/>
    <w:rsid w:val="000870BC"/>
    <w:rsid w:val="000A3694"/>
    <w:rsid w:val="000B0B43"/>
    <w:rsid w:val="000B4E78"/>
    <w:rsid w:val="000C5252"/>
    <w:rsid w:val="000E315E"/>
    <w:rsid w:val="000E5367"/>
    <w:rsid w:val="000F3C1D"/>
    <w:rsid w:val="001222D9"/>
    <w:rsid w:val="00125ABA"/>
    <w:rsid w:val="0014152D"/>
    <w:rsid w:val="001427A3"/>
    <w:rsid w:val="00142B2C"/>
    <w:rsid w:val="00145336"/>
    <w:rsid w:val="00154A66"/>
    <w:rsid w:val="0015540F"/>
    <w:rsid w:val="00157EF0"/>
    <w:rsid w:val="00166D56"/>
    <w:rsid w:val="00186BBA"/>
    <w:rsid w:val="00193CAB"/>
    <w:rsid w:val="001A05C5"/>
    <w:rsid w:val="001A0E4F"/>
    <w:rsid w:val="001A11B7"/>
    <w:rsid w:val="001A3AA4"/>
    <w:rsid w:val="001B31A6"/>
    <w:rsid w:val="001B7735"/>
    <w:rsid w:val="001B781C"/>
    <w:rsid w:val="001C589D"/>
    <w:rsid w:val="001C6B70"/>
    <w:rsid w:val="0020484A"/>
    <w:rsid w:val="00211B17"/>
    <w:rsid w:val="00214029"/>
    <w:rsid w:val="0021480F"/>
    <w:rsid w:val="00227C0C"/>
    <w:rsid w:val="002326EA"/>
    <w:rsid w:val="00235F45"/>
    <w:rsid w:val="002373EA"/>
    <w:rsid w:val="002449EA"/>
    <w:rsid w:val="00244D5B"/>
    <w:rsid w:val="00250386"/>
    <w:rsid w:val="002670BF"/>
    <w:rsid w:val="0026783C"/>
    <w:rsid w:val="0027436B"/>
    <w:rsid w:val="002820AD"/>
    <w:rsid w:val="002A743E"/>
    <w:rsid w:val="002B0293"/>
    <w:rsid w:val="002C0B3F"/>
    <w:rsid w:val="002C3BFF"/>
    <w:rsid w:val="002D7D35"/>
    <w:rsid w:val="002E119B"/>
    <w:rsid w:val="00303E85"/>
    <w:rsid w:val="0031014E"/>
    <w:rsid w:val="00312579"/>
    <w:rsid w:val="003125FE"/>
    <w:rsid w:val="00312FB5"/>
    <w:rsid w:val="003213A2"/>
    <w:rsid w:val="0032487F"/>
    <w:rsid w:val="00332B27"/>
    <w:rsid w:val="00335F88"/>
    <w:rsid w:val="00341744"/>
    <w:rsid w:val="00350BF9"/>
    <w:rsid w:val="0035203F"/>
    <w:rsid w:val="00353C6A"/>
    <w:rsid w:val="0036008E"/>
    <w:rsid w:val="00363594"/>
    <w:rsid w:val="003848B9"/>
    <w:rsid w:val="00385BCC"/>
    <w:rsid w:val="0038773D"/>
    <w:rsid w:val="00391559"/>
    <w:rsid w:val="003978E6"/>
    <w:rsid w:val="003B0D76"/>
    <w:rsid w:val="003B51E7"/>
    <w:rsid w:val="003C2BC4"/>
    <w:rsid w:val="003C4793"/>
    <w:rsid w:val="003C6B9A"/>
    <w:rsid w:val="003D1A46"/>
    <w:rsid w:val="003D576D"/>
    <w:rsid w:val="003E76E9"/>
    <w:rsid w:val="003F63BF"/>
    <w:rsid w:val="003F7B19"/>
    <w:rsid w:val="004001E5"/>
    <w:rsid w:val="004014DE"/>
    <w:rsid w:val="00404301"/>
    <w:rsid w:val="00404961"/>
    <w:rsid w:val="00421ECE"/>
    <w:rsid w:val="00422AD1"/>
    <w:rsid w:val="00435881"/>
    <w:rsid w:val="0044140F"/>
    <w:rsid w:val="0045573D"/>
    <w:rsid w:val="00457B02"/>
    <w:rsid w:val="00463A92"/>
    <w:rsid w:val="004747ED"/>
    <w:rsid w:val="00483FB8"/>
    <w:rsid w:val="00486341"/>
    <w:rsid w:val="004878E0"/>
    <w:rsid w:val="0049025A"/>
    <w:rsid w:val="00490AAD"/>
    <w:rsid w:val="004914E1"/>
    <w:rsid w:val="00492A6F"/>
    <w:rsid w:val="004A192F"/>
    <w:rsid w:val="004C2D3B"/>
    <w:rsid w:val="004C70F0"/>
    <w:rsid w:val="004D71AA"/>
    <w:rsid w:val="004D7757"/>
    <w:rsid w:val="004E3753"/>
    <w:rsid w:val="004E3845"/>
    <w:rsid w:val="004E56C3"/>
    <w:rsid w:val="004F2294"/>
    <w:rsid w:val="004F48C0"/>
    <w:rsid w:val="004F51A3"/>
    <w:rsid w:val="004F601E"/>
    <w:rsid w:val="0050334F"/>
    <w:rsid w:val="005059DE"/>
    <w:rsid w:val="005073A8"/>
    <w:rsid w:val="00513A62"/>
    <w:rsid w:val="00534675"/>
    <w:rsid w:val="00542AAF"/>
    <w:rsid w:val="00546607"/>
    <w:rsid w:val="00551DFC"/>
    <w:rsid w:val="005616B8"/>
    <w:rsid w:val="00570F99"/>
    <w:rsid w:val="00573B41"/>
    <w:rsid w:val="00576D9D"/>
    <w:rsid w:val="005834CF"/>
    <w:rsid w:val="00587C2E"/>
    <w:rsid w:val="00590250"/>
    <w:rsid w:val="005904DA"/>
    <w:rsid w:val="005C0866"/>
    <w:rsid w:val="005C2380"/>
    <w:rsid w:val="005D08EC"/>
    <w:rsid w:val="005D2F63"/>
    <w:rsid w:val="005D38D7"/>
    <w:rsid w:val="005D4BB0"/>
    <w:rsid w:val="005D5BD8"/>
    <w:rsid w:val="005D6E60"/>
    <w:rsid w:val="005F55D3"/>
    <w:rsid w:val="005F7FDE"/>
    <w:rsid w:val="006142A9"/>
    <w:rsid w:val="006202E1"/>
    <w:rsid w:val="006239F2"/>
    <w:rsid w:val="00635CE1"/>
    <w:rsid w:val="00642604"/>
    <w:rsid w:val="00645BF9"/>
    <w:rsid w:val="00646D53"/>
    <w:rsid w:val="00650F4D"/>
    <w:rsid w:val="00674E9D"/>
    <w:rsid w:val="00681829"/>
    <w:rsid w:val="00691CCB"/>
    <w:rsid w:val="006B3D7B"/>
    <w:rsid w:val="006C195E"/>
    <w:rsid w:val="006D4AEF"/>
    <w:rsid w:val="006E3071"/>
    <w:rsid w:val="006E3B27"/>
    <w:rsid w:val="00706E48"/>
    <w:rsid w:val="00724801"/>
    <w:rsid w:val="00734672"/>
    <w:rsid w:val="007358CA"/>
    <w:rsid w:val="007377EE"/>
    <w:rsid w:val="00741C6D"/>
    <w:rsid w:val="0075134D"/>
    <w:rsid w:val="007549C7"/>
    <w:rsid w:val="00762813"/>
    <w:rsid w:val="00766348"/>
    <w:rsid w:val="00775682"/>
    <w:rsid w:val="007903DE"/>
    <w:rsid w:val="00792A85"/>
    <w:rsid w:val="007B0551"/>
    <w:rsid w:val="007B37B0"/>
    <w:rsid w:val="007B5FB5"/>
    <w:rsid w:val="007D45E1"/>
    <w:rsid w:val="007D5507"/>
    <w:rsid w:val="007F5D71"/>
    <w:rsid w:val="00813463"/>
    <w:rsid w:val="00815046"/>
    <w:rsid w:val="0083208E"/>
    <w:rsid w:val="00854FC6"/>
    <w:rsid w:val="008712D4"/>
    <w:rsid w:val="008745E4"/>
    <w:rsid w:val="0089349F"/>
    <w:rsid w:val="0089764D"/>
    <w:rsid w:val="008A4931"/>
    <w:rsid w:val="008A5CFB"/>
    <w:rsid w:val="008B7F40"/>
    <w:rsid w:val="008E28D8"/>
    <w:rsid w:val="008E2BA1"/>
    <w:rsid w:val="008E426D"/>
    <w:rsid w:val="008E68D3"/>
    <w:rsid w:val="008F1412"/>
    <w:rsid w:val="008F2C1E"/>
    <w:rsid w:val="00913CA5"/>
    <w:rsid w:val="009161AE"/>
    <w:rsid w:val="00916DDE"/>
    <w:rsid w:val="00920F77"/>
    <w:rsid w:val="00924FF5"/>
    <w:rsid w:val="00943E65"/>
    <w:rsid w:val="00960221"/>
    <w:rsid w:val="009661C5"/>
    <w:rsid w:val="00976A63"/>
    <w:rsid w:val="009A354E"/>
    <w:rsid w:val="009A3A91"/>
    <w:rsid w:val="009B3C1D"/>
    <w:rsid w:val="009B52D2"/>
    <w:rsid w:val="009C05E7"/>
    <w:rsid w:val="009C6A1C"/>
    <w:rsid w:val="009D3526"/>
    <w:rsid w:val="009D4962"/>
    <w:rsid w:val="009E4E52"/>
    <w:rsid w:val="009E5FD4"/>
    <w:rsid w:val="009F461C"/>
    <w:rsid w:val="00A0359B"/>
    <w:rsid w:val="00A042A4"/>
    <w:rsid w:val="00A07381"/>
    <w:rsid w:val="00A35AA2"/>
    <w:rsid w:val="00A43D15"/>
    <w:rsid w:val="00A4770E"/>
    <w:rsid w:val="00A51761"/>
    <w:rsid w:val="00A51C8A"/>
    <w:rsid w:val="00A6174B"/>
    <w:rsid w:val="00A8649E"/>
    <w:rsid w:val="00A870C0"/>
    <w:rsid w:val="00A97D3A"/>
    <w:rsid w:val="00AA4017"/>
    <w:rsid w:val="00AB2CDE"/>
    <w:rsid w:val="00AB4AE1"/>
    <w:rsid w:val="00AB503E"/>
    <w:rsid w:val="00AB5E6F"/>
    <w:rsid w:val="00AC1FDD"/>
    <w:rsid w:val="00AC4819"/>
    <w:rsid w:val="00AC4C9A"/>
    <w:rsid w:val="00AE1807"/>
    <w:rsid w:val="00AE6D31"/>
    <w:rsid w:val="00AF4989"/>
    <w:rsid w:val="00AF617A"/>
    <w:rsid w:val="00B10392"/>
    <w:rsid w:val="00B21B72"/>
    <w:rsid w:val="00B234B2"/>
    <w:rsid w:val="00B30CC1"/>
    <w:rsid w:val="00B31EF6"/>
    <w:rsid w:val="00B320C2"/>
    <w:rsid w:val="00B4466B"/>
    <w:rsid w:val="00B459E6"/>
    <w:rsid w:val="00B54BE3"/>
    <w:rsid w:val="00B728DE"/>
    <w:rsid w:val="00B81363"/>
    <w:rsid w:val="00B84F26"/>
    <w:rsid w:val="00B9612A"/>
    <w:rsid w:val="00BA3B1E"/>
    <w:rsid w:val="00BB3596"/>
    <w:rsid w:val="00BD2467"/>
    <w:rsid w:val="00BF32F2"/>
    <w:rsid w:val="00BF4475"/>
    <w:rsid w:val="00BF76DD"/>
    <w:rsid w:val="00C02FAC"/>
    <w:rsid w:val="00C05496"/>
    <w:rsid w:val="00C20C44"/>
    <w:rsid w:val="00C32CE7"/>
    <w:rsid w:val="00C35EF7"/>
    <w:rsid w:val="00C61831"/>
    <w:rsid w:val="00C70721"/>
    <w:rsid w:val="00C9574E"/>
    <w:rsid w:val="00C97CDA"/>
    <w:rsid w:val="00CB46A2"/>
    <w:rsid w:val="00CC2C31"/>
    <w:rsid w:val="00CC66F6"/>
    <w:rsid w:val="00CC7F40"/>
    <w:rsid w:val="00CD6FA0"/>
    <w:rsid w:val="00D16919"/>
    <w:rsid w:val="00D32363"/>
    <w:rsid w:val="00D43317"/>
    <w:rsid w:val="00D50E27"/>
    <w:rsid w:val="00D52DE7"/>
    <w:rsid w:val="00D7074D"/>
    <w:rsid w:val="00D91502"/>
    <w:rsid w:val="00D97B2C"/>
    <w:rsid w:val="00DB63F8"/>
    <w:rsid w:val="00DC2B13"/>
    <w:rsid w:val="00DC5FC3"/>
    <w:rsid w:val="00DE57C8"/>
    <w:rsid w:val="00DE7000"/>
    <w:rsid w:val="00DF332C"/>
    <w:rsid w:val="00DF7B5D"/>
    <w:rsid w:val="00E02CBB"/>
    <w:rsid w:val="00E12157"/>
    <w:rsid w:val="00E22CB2"/>
    <w:rsid w:val="00E30DBC"/>
    <w:rsid w:val="00E31176"/>
    <w:rsid w:val="00E321D2"/>
    <w:rsid w:val="00E32706"/>
    <w:rsid w:val="00E340CA"/>
    <w:rsid w:val="00E35A27"/>
    <w:rsid w:val="00E61939"/>
    <w:rsid w:val="00E772B7"/>
    <w:rsid w:val="00E772EF"/>
    <w:rsid w:val="00E832C5"/>
    <w:rsid w:val="00E9047D"/>
    <w:rsid w:val="00E95307"/>
    <w:rsid w:val="00E9694F"/>
    <w:rsid w:val="00EA5B3A"/>
    <w:rsid w:val="00EB7910"/>
    <w:rsid w:val="00ED3088"/>
    <w:rsid w:val="00ED38DB"/>
    <w:rsid w:val="00EE2E4A"/>
    <w:rsid w:val="00EF263D"/>
    <w:rsid w:val="00EF45AC"/>
    <w:rsid w:val="00F45208"/>
    <w:rsid w:val="00F608BB"/>
    <w:rsid w:val="00F63B47"/>
    <w:rsid w:val="00F718E1"/>
    <w:rsid w:val="00F86F89"/>
    <w:rsid w:val="00F91B1E"/>
    <w:rsid w:val="00FA4D6F"/>
    <w:rsid w:val="00FB5824"/>
    <w:rsid w:val="00FC2E01"/>
    <w:rsid w:val="00FD53D3"/>
    <w:rsid w:val="00FE4E83"/>
    <w:rsid w:val="00FE5DCF"/>
    <w:rsid w:val="00FF0875"/>
    <w:rsid w:val="00FF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5775A50-F4F0-420A-B13A-50F88FB7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D3B"/>
    <w:pPr>
      <w:spacing w:after="200"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BF4475"/>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BF4475"/>
    <w:pPr>
      <w:keepNext/>
      <w:tabs>
        <w:tab w:val="num" w:pos="1440"/>
      </w:tabs>
      <w:spacing w:before="240" w:after="60" w:line="240" w:lineRule="auto"/>
      <w:ind w:left="1440" w:hanging="720"/>
      <w:jc w:val="lef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F4475"/>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BF4475"/>
    <w:pPr>
      <w:keepNext/>
      <w:tabs>
        <w:tab w:val="num" w:pos="2880"/>
      </w:tabs>
      <w:spacing w:before="240" w:after="60" w:line="240" w:lineRule="auto"/>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9"/>
    <w:unhideWhenUsed/>
    <w:qFormat/>
    <w:rsid w:val="00BF4475"/>
    <w:pPr>
      <w:tabs>
        <w:tab w:val="num" w:pos="3600"/>
      </w:tabs>
      <w:spacing w:before="240" w:after="60" w:line="240" w:lineRule="auto"/>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F4475"/>
    <w:pPr>
      <w:tabs>
        <w:tab w:val="num" w:pos="4320"/>
      </w:tabs>
      <w:spacing w:before="240" w:after="60" w:line="240" w:lineRule="auto"/>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BF4475"/>
    <w:pPr>
      <w:tabs>
        <w:tab w:val="num" w:pos="5040"/>
      </w:tabs>
      <w:spacing w:before="240" w:after="60" w:line="240" w:lineRule="auto"/>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BF4475"/>
    <w:pPr>
      <w:tabs>
        <w:tab w:val="num" w:pos="5760"/>
      </w:tabs>
      <w:spacing w:before="240" w:after="60" w:line="240" w:lineRule="auto"/>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BF4475"/>
    <w:pPr>
      <w:tabs>
        <w:tab w:val="num" w:pos="6480"/>
      </w:tabs>
      <w:spacing w:before="240" w:after="60" w:line="240" w:lineRule="auto"/>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47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BF447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447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F4475"/>
    <w:rPr>
      <w:rFonts w:eastAsiaTheme="minorEastAsia"/>
      <w:b/>
      <w:bCs/>
      <w:sz w:val="28"/>
      <w:szCs w:val="28"/>
    </w:rPr>
  </w:style>
  <w:style w:type="character" w:customStyle="1" w:styleId="Heading5Char">
    <w:name w:val="Heading 5 Char"/>
    <w:basedOn w:val="DefaultParagraphFont"/>
    <w:link w:val="Heading5"/>
    <w:uiPriority w:val="99"/>
    <w:rsid w:val="00BF4475"/>
    <w:rPr>
      <w:rFonts w:eastAsiaTheme="minorEastAsia"/>
      <w:b/>
      <w:bCs/>
      <w:i/>
      <w:iCs/>
      <w:sz w:val="26"/>
      <w:szCs w:val="26"/>
    </w:rPr>
  </w:style>
  <w:style w:type="character" w:customStyle="1" w:styleId="Heading6Char">
    <w:name w:val="Heading 6 Char"/>
    <w:basedOn w:val="DefaultParagraphFont"/>
    <w:link w:val="Heading6"/>
    <w:uiPriority w:val="99"/>
    <w:rsid w:val="00BF447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F4475"/>
    <w:rPr>
      <w:rFonts w:eastAsiaTheme="minorEastAsia"/>
      <w:sz w:val="24"/>
      <w:szCs w:val="24"/>
    </w:rPr>
  </w:style>
  <w:style w:type="character" w:customStyle="1" w:styleId="Heading8Char">
    <w:name w:val="Heading 8 Char"/>
    <w:basedOn w:val="DefaultParagraphFont"/>
    <w:link w:val="Heading8"/>
    <w:uiPriority w:val="9"/>
    <w:semiHidden/>
    <w:rsid w:val="00BF4475"/>
    <w:rPr>
      <w:rFonts w:eastAsiaTheme="minorEastAsia"/>
      <w:i/>
      <w:iCs/>
      <w:sz w:val="24"/>
      <w:szCs w:val="24"/>
    </w:rPr>
  </w:style>
  <w:style w:type="character" w:customStyle="1" w:styleId="Heading9Char">
    <w:name w:val="Heading 9 Char"/>
    <w:basedOn w:val="DefaultParagraphFont"/>
    <w:link w:val="Heading9"/>
    <w:uiPriority w:val="9"/>
    <w:semiHidden/>
    <w:rsid w:val="00BF4475"/>
    <w:rPr>
      <w:rFonts w:asciiTheme="majorHAnsi" w:eastAsiaTheme="majorEastAsia" w:hAnsiTheme="majorHAnsi" w:cstheme="majorBidi"/>
    </w:rPr>
  </w:style>
  <w:style w:type="paragraph" w:styleId="Header">
    <w:name w:val="header"/>
    <w:basedOn w:val="Normal"/>
    <w:link w:val="HeaderChar"/>
    <w:unhideWhenUsed/>
    <w:rsid w:val="004C2D3B"/>
    <w:pPr>
      <w:tabs>
        <w:tab w:val="center" w:pos="4680"/>
        <w:tab w:val="right" w:pos="9360"/>
      </w:tabs>
      <w:spacing w:after="0" w:line="240" w:lineRule="auto"/>
    </w:pPr>
  </w:style>
  <w:style w:type="character" w:customStyle="1" w:styleId="HeaderChar">
    <w:name w:val="Header Char"/>
    <w:basedOn w:val="DefaultParagraphFont"/>
    <w:link w:val="Header"/>
    <w:rsid w:val="004C2D3B"/>
  </w:style>
  <w:style w:type="paragraph" w:styleId="Footer">
    <w:name w:val="footer"/>
    <w:basedOn w:val="Normal"/>
    <w:link w:val="FooterChar"/>
    <w:uiPriority w:val="99"/>
    <w:unhideWhenUsed/>
    <w:rsid w:val="004C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D3B"/>
  </w:style>
  <w:style w:type="paragraph" w:styleId="Title">
    <w:name w:val="Title"/>
    <w:basedOn w:val="Normal"/>
    <w:next w:val="Normal"/>
    <w:link w:val="TitleChar"/>
    <w:uiPriority w:val="10"/>
    <w:qFormat/>
    <w:rsid w:val="004C2D3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C2D3B"/>
    <w:rPr>
      <w:rFonts w:ascii="Cambria" w:eastAsia="Times New Roman" w:hAnsi="Cambria" w:cs="Times New Roman"/>
      <w:b/>
      <w:bCs/>
      <w:kern w:val="28"/>
      <w:sz w:val="32"/>
      <w:szCs w:val="32"/>
    </w:rPr>
  </w:style>
  <w:style w:type="paragraph" w:styleId="NoSpacing">
    <w:name w:val="No Spacing"/>
    <w:link w:val="NoSpacingChar"/>
    <w:uiPriority w:val="1"/>
    <w:qFormat/>
    <w:rsid w:val="004C2D3B"/>
    <w:pPr>
      <w:spacing w:after="0" w:line="240" w:lineRule="auto"/>
      <w:jc w:val="both"/>
    </w:pPr>
    <w:rPr>
      <w:rFonts w:ascii="Times New Roman" w:eastAsia="Calibri" w:hAnsi="Times New Roman" w:cs="Times New Roman"/>
      <w:sz w:val="24"/>
    </w:rPr>
  </w:style>
  <w:style w:type="character" w:styleId="Hyperlink">
    <w:name w:val="Hyperlink"/>
    <w:basedOn w:val="DefaultParagraphFont"/>
    <w:uiPriority w:val="99"/>
    <w:unhideWhenUsed/>
    <w:rsid w:val="00924FF5"/>
    <w:rPr>
      <w:color w:val="0563C1" w:themeColor="hyperlink"/>
      <w:u w:val="single"/>
    </w:rPr>
  </w:style>
  <w:style w:type="paragraph" w:styleId="ListParagraph">
    <w:name w:val="List Paragraph"/>
    <w:aliases w:val="Body of text,normal,Normal1"/>
    <w:basedOn w:val="Normal"/>
    <w:link w:val="ListParagraphChar"/>
    <w:uiPriority w:val="34"/>
    <w:qFormat/>
    <w:rsid w:val="00BF4475"/>
    <w:pPr>
      <w:spacing w:after="0" w:line="240" w:lineRule="auto"/>
      <w:ind w:left="720"/>
      <w:contextualSpacing/>
      <w:jc w:val="left"/>
    </w:pPr>
    <w:rPr>
      <w:rFonts w:eastAsia="MS Mincho"/>
      <w:szCs w:val="24"/>
      <w:lang w:eastAsia="ja-JP"/>
    </w:rPr>
  </w:style>
  <w:style w:type="character" w:customStyle="1" w:styleId="ListParagraphChar">
    <w:name w:val="List Paragraph Char"/>
    <w:aliases w:val="Body of text Char,normal Char,Normal1 Char"/>
    <w:link w:val="ListParagraph"/>
    <w:uiPriority w:val="34"/>
    <w:locked/>
    <w:rsid w:val="00BF4475"/>
    <w:rPr>
      <w:rFonts w:ascii="Times New Roman" w:eastAsia="MS Mincho" w:hAnsi="Times New Roman" w:cs="Times New Roman"/>
      <w:sz w:val="24"/>
      <w:szCs w:val="24"/>
      <w:lang w:eastAsia="ja-JP"/>
    </w:rPr>
  </w:style>
  <w:style w:type="table" w:styleId="TableGrid">
    <w:name w:val="Table Grid"/>
    <w:basedOn w:val="TableNormal"/>
    <w:uiPriority w:val="59"/>
    <w:rsid w:val="00BF4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rikunto">
    <w:name w:val="Arikunto"/>
    <w:aliases w:val="2002)."/>
    <w:basedOn w:val="Normal"/>
    <w:link w:val="ArikuntoChar"/>
    <w:uiPriority w:val="99"/>
    <w:rsid w:val="00BF4475"/>
    <w:pPr>
      <w:spacing w:after="0"/>
      <w:ind w:left="1260"/>
      <w:jc w:val="lowKashida"/>
    </w:pPr>
    <w:rPr>
      <w:rFonts w:eastAsia="Times New Roman"/>
      <w:noProof/>
      <w:color w:val="000000"/>
      <w:szCs w:val="24"/>
      <w:lang w:val="id-ID"/>
    </w:rPr>
  </w:style>
  <w:style w:type="character" w:customStyle="1" w:styleId="ArikuntoChar">
    <w:name w:val="Arikunto Char"/>
    <w:aliases w:val="2002). Char"/>
    <w:basedOn w:val="DefaultParagraphFont"/>
    <w:link w:val="Arikunto"/>
    <w:uiPriority w:val="99"/>
    <w:locked/>
    <w:rsid w:val="00BF4475"/>
    <w:rPr>
      <w:rFonts w:ascii="Times New Roman" w:eastAsia="Times New Roman" w:hAnsi="Times New Roman" w:cs="Times New Roman"/>
      <w:noProof/>
      <w:color w:val="000000"/>
      <w:sz w:val="24"/>
      <w:szCs w:val="24"/>
      <w:lang w:val="id-ID"/>
    </w:rPr>
  </w:style>
  <w:style w:type="paragraph" w:customStyle="1" w:styleId="NormalJustifyLow">
    <w:name w:val="Normal + Justify Low"/>
    <w:aliases w:val="Left:  0,25&quot;,First line:  0,75&quot;,Line spacing:  1.5 li......"/>
    <w:basedOn w:val="Normal"/>
    <w:link w:val="NormalJustifyLowChar"/>
    <w:uiPriority w:val="99"/>
    <w:rsid w:val="00BF4475"/>
    <w:pPr>
      <w:spacing w:after="0"/>
      <w:ind w:left="360" w:firstLine="1080"/>
      <w:jc w:val="lowKashida"/>
    </w:pPr>
    <w:rPr>
      <w:rFonts w:eastAsia="Times New Roman"/>
      <w:color w:val="000000"/>
      <w:szCs w:val="24"/>
      <w:lang w:val="sv-SE"/>
    </w:rPr>
  </w:style>
  <w:style w:type="character" w:customStyle="1" w:styleId="NormalJustifyLowChar">
    <w:name w:val="Normal + Justify Low Char"/>
    <w:aliases w:val="Left:  0 Char,25&quot; Char,First line:  0 Char,75&quot; Char,Line spacing:  1.5 li...... Char"/>
    <w:basedOn w:val="DefaultParagraphFont"/>
    <w:link w:val="NormalJustifyLow"/>
    <w:uiPriority w:val="99"/>
    <w:locked/>
    <w:rsid w:val="00BF4475"/>
    <w:rPr>
      <w:rFonts w:ascii="Times New Roman" w:eastAsia="Times New Roman" w:hAnsi="Times New Roman" w:cs="Times New Roman"/>
      <w:color w:val="000000"/>
      <w:sz w:val="24"/>
      <w:szCs w:val="24"/>
      <w:lang w:val="sv-SE"/>
    </w:rPr>
  </w:style>
  <w:style w:type="paragraph" w:styleId="BodyTextIndent">
    <w:name w:val="Body Text Indent"/>
    <w:basedOn w:val="Normal"/>
    <w:link w:val="BodyTextIndentChar"/>
    <w:rsid w:val="00BF4475"/>
    <w:pPr>
      <w:spacing w:after="0" w:line="240" w:lineRule="auto"/>
      <w:ind w:firstLine="720"/>
    </w:pPr>
    <w:rPr>
      <w:rFonts w:eastAsia="Times New Roman"/>
      <w:szCs w:val="20"/>
    </w:rPr>
  </w:style>
  <w:style w:type="character" w:customStyle="1" w:styleId="BodyTextIndentChar">
    <w:name w:val="Body Text Indent Char"/>
    <w:basedOn w:val="DefaultParagraphFont"/>
    <w:link w:val="BodyTextIndent"/>
    <w:rsid w:val="00BF4475"/>
    <w:rPr>
      <w:rFonts w:ascii="Times New Roman" w:eastAsia="Times New Roman" w:hAnsi="Times New Roman" w:cs="Times New Roman"/>
      <w:sz w:val="24"/>
      <w:szCs w:val="20"/>
    </w:rPr>
  </w:style>
  <w:style w:type="character" w:styleId="Strong">
    <w:name w:val="Strong"/>
    <w:uiPriority w:val="22"/>
    <w:qFormat/>
    <w:rsid w:val="00BF4475"/>
    <w:rPr>
      <w:b/>
      <w:bCs/>
    </w:rPr>
  </w:style>
  <w:style w:type="paragraph" w:styleId="BodyTextIndent2">
    <w:name w:val="Body Text Indent 2"/>
    <w:basedOn w:val="Normal"/>
    <w:link w:val="BodyTextIndent2Char"/>
    <w:uiPriority w:val="99"/>
    <w:semiHidden/>
    <w:unhideWhenUsed/>
    <w:rsid w:val="00BF4475"/>
    <w:pPr>
      <w:spacing w:after="120" w:line="480" w:lineRule="auto"/>
      <w:ind w:left="360"/>
      <w:jc w:val="left"/>
    </w:pPr>
    <w:rPr>
      <w:rFonts w:asciiTheme="minorHAnsi" w:eastAsiaTheme="minorHAnsi" w:hAnsiTheme="minorHAnsi" w:cstheme="minorBidi"/>
      <w:sz w:val="22"/>
    </w:rPr>
  </w:style>
  <w:style w:type="character" w:customStyle="1" w:styleId="BodyTextIndent2Char">
    <w:name w:val="Body Text Indent 2 Char"/>
    <w:basedOn w:val="DefaultParagraphFont"/>
    <w:link w:val="BodyTextIndent2"/>
    <w:uiPriority w:val="99"/>
    <w:semiHidden/>
    <w:rsid w:val="00BF4475"/>
  </w:style>
  <w:style w:type="paragraph" w:customStyle="1" w:styleId="Style1">
    <w:name w:val="Style 1"/>
    <w:basedOn w:val="Normal"/>
    <w:rsid w:val="00BF4475"/>
    <w:pPr>
      <w:widowControl w:val="0"/>
      <w:spacing w:after="0"/>
      <w:ind w:left="72"/>
    </w:pPr>
    <w:rPr>
      <w:rFonts w:eastAsia="Times New Roman"/>
      <w:noProof/>
      <w:color w:val="000000"/>
      <w:sz w:val="20"/>
      <w:szCs w:val="20"/>
    </w:rPr>
  </w:style>
  <w:style w:type="paragraph" w:customStyle="1" w:styleId="Style2">
    <w:name w:val="Style 2"/>
    <w:basedOn w:val="Normal"/>
    <w:rsid w:val="00BF4475"/>
    <w:pPr>
      <w:widowControl w:val="0"/>
      <w:spacing w:after="0"/>
      <w:ind w:firstLine="792"/>
    </w:pPr>
    <w:rPr>
      <w:rFonts w:eastAsia="Times New Roman"/>
      <w:noProof/>
      <w:color w:val="000000"/>
      <w:sz w:val="20"/>
      <w:szCs w:val="20"/>
    </w:rPr>
  </w:style>
  <w:style w:type="paragraph" w:styleId="BodyText">
    <w:name w:val="Body Text"/>
    <w:basedOn w:val="Normal"/>
    <w:link w:val="BodyTextChar"/>
    <w:unhideWhenUsed/>
    <w:rsid w:val="00BF4475"/>
    <w:pPr>
      <w:spacing w:after="120" w:line="276" w:lineRule="auto"/>
      <w:jc w:val="left"/>
    </w:pPr>
    <w:rPr>
      <w:rFonts w:asciiTheme="minorHAnsi" w:eastAsiaTheme="minorHAnsi" w:hAnsiTheme="minorHAnsi" w:cstheme="minorBidi"/>
      <w:sz w:val="22"/>
    </w:rPr>
  </w:style>
  <w:style w:type="character" w:customStyle="1" w:styleId="BodyTextChar">
    <w:name w:val="Body Text Char"/>
    <w:basedOn w:val="DefaultParagraphFont"/>
    <w:link w:val="BodyText"/>
    <w:rsid w:val="00BF4475"/>
  </w:style>
  <w:style w:type="character" w:customStyle="1" w:styleId="apple-converted-space">
    <w:name w:val="apple-converted-space"/>
    <w:rsid w:val="00BF4475"/>
  </w:style>
  <w:style w:type="character" w:customStyle="1" w:styleId="personname">
    <w:name w:val="person_name"/>
    <w:rsid w:val="00BF4475"/>
  </w:style>
  <w:style w:type="paragraph" w:customStyle="1" w:styleId="Default">
    <w:name w:val="Default"/>
    <w:rsid w:val="00BF44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BF4475"/>
    <w:rPr>
      <w:rFonts w:ascii="Tahoma" w:hAnsi="Tahoma" w:cs="Tahoma"/>
      <w:sz w:val="16"/>
      <w:szCs w:val="16"/>
    </w:rPr>
  </w:style>
  <w:style w:type="paragraph" w:styleId="BalloonText">
    <w:name w:val="Balloon Text"/>
    <w:basedOn w:val="Normal"/>
    <w:link w:val="BalloonTextChar"/>
    <w:uiPriority w:val="99"/>
    <w:semiHidden/>
    <w:unhideWhenUsed/>
    <w:rsid w:val="00BF4475"/>
    <w:pPr>
      <w:spacing w:after="0" w:line="240" w:lineRule="auto"/>
      <w:jc w:val="left"/>
    </w:pPr>
    <w:rPr>
      <w:rFonts w:ascii="Tahoma" w:eastAsiaTheme="minorHAnsi" w:hAnsi="Tahoma" w:cs="Tahoma"/>
      <w:sz w:val="16"/>
      <w:szCs w:val="16"/>
    </w:rPr>
  </w:style>
  <w:style w:type="paragraph" w:styleId="NormalWeb">
    <w:name w:val="Normal (Web)"/>
    <w:basedOn w:val="Normal"/>
    <w:uiPriority w:val="99"/>
    <w:unhideWhenUsed/>
    <w:rsid w:val="00BF4475"/>
    <w:pPr>
      <w:spacing w:before="100" w:beforeAutospacing="1" w:after="100" w:afterAutospacing="1" w:line="240" w:lineRule="auto"/>
      <w:jc w:val="left"/>
    </w:pPr>
    <w:rPr>
      <w:rFonts w:eastAsia="Times New Roman"/>
      <w:szCs w:val="24"/>
      <w:lang w:val="id-ID" w:eastAsia="id-ID"/>
    </w:rPr>
  </w:style>
  <w:style w:type="character" w:styleId="FootnoteReference">
    <w:name w:val="footnote reference"/>
    <w:uiPriority w:val="99"/>
    <w:semiHidden/>
    <w:rsid w:val="00BF4475"/>
    <w:rPr>
      <w:vertAlign w:val="superscript"/>
    </w:rPr>
  </w:style>
  <w:style w:type="paragraph" w:styleId="FootnoteText">
    <w:name w:val="footnote text"/>
    <w:aliases w:val="Footnote Text Char1 Char,Footnote Text Char Char Char,Footnote Text Char Char1"/>
    <w:basedOn w:val="Normal"/>
    <w:link w:val="FootnoteTextChar"/>
    <w:rsid w:val="00BF4475"/>
    <w:pPr>
      <w:spacing w:after="0" w:line="240" w:lineRule="auto"/>
      <w:jc w:val="left"/>
    </w:pPr>
    <w:rPr>
      <w:rFonts w:eastAsia="Times New Roman"/>
      <w:sz w:val="20"/>
      <w:szCs w:val="20"/>
      <w:lang w:val="id-ID"/>
    </w:rPr>
  </w:style>
  <w:style w:type="character" w:customStyle="1" w:styleId="FootnoteTextChar">
    <w:name w:val="Footnote Text Char"/>
    <w:aliases w:val="Footnote Text Char1 Char Char,Footnote Text Char Char Char Char,Footnote Text Char Char1 Char"/>
    <w:basedOn w:val="DefaultParagraphFont"/>
    <w:link w:val="FootnoteText"/>
    <w:uiPriority w:val="99"/>
    <w:rsid w:val="00BF4475"/>
    <w:rPr>
      <w:rFonts w:ascii="Times New Roman" w:eastAsia="Times New Roman" w:hAnsi="Times New Roman" w:cs="Times New Roman"/>
      <w:sz w:val="20"/>
      <w:szCs w:val="20"/>
      <w:lang w:val="id-ID"/>
    </w:rPr>
  </w:style>
  <w:style w:type="character" w:styleId="Emphasis">
    <w:name w:val="Emphasis"/>
    <w:basedOn w:val="DefaultParagraphFont"/>
    <w:uiPriority w:val="20"/>
    <w:qFormat/>
    <w:rsid w:val="00BF4475"/>
    <w:rPr>
      <w:rFonts w:cs="Times New Roman"/>
      <w:i/>
      <w:iCs/>
    </w:rPr>
  </w:style>
  <w:style w:type="character" w:styleId="HTMLCite">
    <w:name w:val="HTML Cite"/>
    <w:basedOn w:val="DefaultParagraphFont"/>
    <w:uiPriority w:val="99"/>
    <w:semiHidden/>
    <w:unhideWhenUsed/>
    <w:rsid w:val="00BF32F2"/>
    <w:rPr>
      <w:i/>
      <w:iCs/>
    </w:rPr>
  </w:style>
  <w:style w:type="character" w:styleId="PlaceholderText">
    <w:name w:val="Placeholder Text"/>
    <w:basedOn w:val="DefaultParagraphFont"/>
    <w:uiPriority w:val="99"/>
    <w:semiHidden/>
    <w:rsid w:val="00BF32F2"/>
    <w:rPr>
      <w:color w:val="808080"/>
    </w:rPr>
  </w:style>
  <w:style w:type="character" w:customStyle="1" w:styleId="apple-style-span">
    <w:name w:val="apple-style-span"/>
    <w:basedOn w:val="DefaultParagraphFont"/>
    <w:rsid w:val="00741C6D"/>
  </w:style>
  <w:style w:type="character" w:customStyle="1" w:styleId="hps">
    <w:name w:val="hps"/>
    <w:basedOn w:val="DefaultParagraphFont"/>
    <w:rsid w:val="002B0293"/>
  </w:style>
  <w:style w:type="paragraph" w:styleId="Subtitle">
    <w:name w:val="Subtitle"/>
    <w:basedOn w:val="Normal"/>
    <w:next w:val="Normal"/>
    <w:link w:val="SubtitleChar"/>
    <w:uiPriority w:val="11"/>
    <w:qFormat/>
    <w:rsid w:val="00B234B2"/>
    <w:pPr>
      <w:spacing w:after="60" w:line="276"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11"/>
    <w:rsid w:val="00B234B2"/>
    <w:rPr>
      <w:rFonts w:ascii="Cambria" w:eastAsia="Times New Roman" w:hAnsi="Cambria" w:cs="Times New Roman"/>
      <w:sz w:val="24"/>
      <w:szCs w:val="24"/>
    </w:rPr>
  </w:style>
  <w:style w:type="paragraph" w:styleId="BodyTextIndent3">
    <w:name w:val="Body Text Indent 3"/>
    <w:basedOn w:val="Normal"/>
    <w:link w:val="BodyTextIndent3Char"/>
    <w:uiPriority w:val="99"/>
    <w:semiHidden/>
    <w:unhideWhenUsed/>
    <w:rsid w:val="009D35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3526"/>
    <w:rPr>
      <w:rFonts w:ascii="Times New Roman" w:eastAsia="Calibri" w:hAnsi="Times New Roman" w:cs="Times New Roman"/>
      <w:sz w:val="16"/>
      <w:szCs w:val="16"/>
    </w:rPr>
  </w:style>
  <w:style w:type="character" w:styleId="PageNumber">
    <w:name w:val="page number"/>
    <w:basedOn w:val="DefaultParagraphFont"/>
    <w:uiPriority w:val="99"/>
    <w:rsid w:val="00BF76DD"/>
    <w:rPr>
      <w:rFonts w:cs="Times New Roman"/>
    </w:rPr>
  </w:style>
  <w:style w:type="character" w:customStyle="1" w:styleId="longtext">
    <w:name w:val="long_text"/>
    <w:basedOn w:val="DefaultParagraphFont"/>
    <w:rsid w:val="00BF76DD"/>
    <w:rPr>
      <w:rFonts w:cs="Times New Roman"/>
    </w:rPr>
  </w:style>
  <w:style w:type="paragraph" w:customStyle="1" w:styleId="ColorfulList-Accent11">
    <w:name w:val="Colorful List - Accent 11"/>
    <w:basedOn w:val="Normal"/>
    <w:link w:val="ColorfulList-Accent1Char"/>
    <w:uiPriority w:val="34"/>
    <w:qFormat/>
    <w:rsid w:val="00CC7F40"/>
    <w:pPr>
      <w:spacing w:line="276" w:lineRule="auto"/>
      <w:ind w:left="720"/>
      <w:contextualSpacing/>
      <w:jc w:val="left"/>
    </w:pPr>
    <w:rPr>
      <w:rFonts w:ascii="Calibri" w:hAnsi="Calibri"/>
      <w:sz w:val="20"/>
      <w:szCs w:val="20"/>
      <w:lang w:val="id-ID"/>
    </w:rPr>
  </w:style>
  <w:style w:type="character" w:customStyle="1" w:styleId="ColorfulList-Accent1Char">
    <w:name w:val="Colorful List - Accent 1 Char"/>
    <w:link w:val="ColorfulList-Accent11"/>
    <w:uiPriority w:val="34"/>
    <w:locked/>
    <w:rsid w:val="00CC7F40"/>
    <w:rPr>
      <w:rFonts w:ascii="Calibri" w:eastAsia="Calibri" w:hAnsi="Calibri" w:cs="Times New Roman"/>
      <w:sz w:val="20"/>
      <w:szCs w:val="20"/>
      <w:lang w:val="id-ID"/>
    </w:rPr>
  </w:style>
  <w:style w:type="character" w:customStyle="1" w:styleId="BalloonTextChar1">
    <w:name w:val="Balloon Text Char1"/>
    <w:basedOn w:val="DefaultParagraphFont"/>
    <w:uiPriority w:val="99"/>
    <w:semiHidden/>
    <w:rsid w:val="00CC7F40"/>
    <w:rPr>
      <w:rFonts w:ascii="Segoe UI" w:eastAsia="Calibri" w:hAnsi="Segoe UI" w:cs="Segoe UI"/>
      <w:sz w:val="18"/>
      <w:szCs w:val="18"/>
      <w:lang w:val="en-US"/>
    </w:rPr>
  </w:style>
  <w:style w:type="character" w:customStyle="1" w:styleId="HeaderChar1">
    <w:name w:val="Header Char1"/>
    <w:basedOn w:val="DefaultParagraphFont"/>
    <w:uiPriority w:val="99"/>
    <w:semiHidden/>
    <w:rsid w:val="00CC7F40"/>
    <w:rPr>
      <w:rFonts w:ascii="Calibri" w:eastAsia="Calibri" w:hAnsi="Calibri" w:cs="Times New Roman"/>
      <w:lang w:val="en-US"/>
    </w:rPr>
  </w:style>
  <w:style w:type="character" w:customStyle="1" w:styleId="FooterChar1">
    <w:name w:val="Footer Char1"/>
    <w:basedOn w:val="DefaultParagraphFont"/>
    <w:uiPriority w:val="99"/>
    <w:semiHidden/>
    <w:rsid w:val="00CC7F40"/>
    <w:rPr>
      <w:rFonts w:ascii="Calibri" w:eastAsia="Calibri" w:hAnsi="Calibri" w:cs="Times New Roman"/>
      <w:lang w:val="en-US"/>
    </w:rPr>
  </w:style>
  <w:style w:type="character" w:customStyle="1" w:styleId="l6">
    <w:name w:val="l6"/>
    <w:basedOn w:val="DefaultParagraphFont"/>
    <w:rsid w:val="0032487F"/>
  </w:style>
  <w:style w:type="paragraph" w:customStyle="1" w:styleId="judul">
    <w:name w:val="judul"/>
    <w:basedOn w:val="Normal"/>
    <w:qFormat/>
    <w:rsid w:val="00B10392"/>
    <w:pPr>
      <w:spacing w:after="0" w:line="240" w:lineRule="auto"/>
      <w:jc w:val="center"/>
    </w:pPr>
    <w:rPr>
      <w:b/>
      <w:caps/>
      <w:szCs w:val="24"/>
    </w:rPr>
  </w:style>
  <w:style w:type="paragraph" w:customStyle="1" w:styleId="penulis">
    <w:name w:val="penulis"/>
    <w:basedOn w:val="Normal"/>
    <w:qFormat/>
    <w:rsid w:val="00B10392"/>
    <w:pPr>
      <w:spacing w:after="0" w:line="240" w:lineRule="auto"/>
      <w:jc w:val="center"/>
    </w:pPr>
    <w:rPr>
      <w:b/>
      <w:szCs w:val="24"/>
    </w:rPr>
  </w:style>
  <w:style w:type="paragraph" w:customStyle="1" w:styleId="abstrak">
    <w:name w:val="abstrak"/>
    <w:basedOn w:val="Normal"/>
    <w:qFormat/>
    <w:rsid w:val="004F601E"/>
    <w:pPr>
      <w:spacing w:after="0" w:line="240" w:lineRule="auto"/>
    </w:pPr>
    <w:rPr>
      <w:szCs w:val="24"/>
    </w:rPr>
  </w:style>
  <w:style w:type="paragraph" w:customStyle="1" w:styleId="Bab">
    <w:name w:val="Bab"/>
    <w:basedOn w:val="Normal"/>
    <w:qFormat/>
    <w:rsid w:val="004D7757"/>
    <w:pPr>
      <w:spacing w:after="0" w:line="240" w:lineRule="auto"/>
    </w:pPr>
    <w:rPr>
      <w:b/>
      <w:caps/>
      <w:szCs w:val="24"/>
    </w:rPr>
  </w:style>
  <w:style w:type="paragraph" w:customStyle="1" w:styleId="Institusi">
    <w:name w:val="Institusi"/>
    <w:basedOn w:val="Normal"/>
    <w:qFormat/>
    <w:rsid w:val="00B10392"/>
    <w:pPr>
      <w:spacing w:after="0" w:line="240" w:lineRule="auto"/>
      <w:jc w:val="center"/>
    </w:pPr>
    <w:rPr>
      <w:sz w:val="20"/>
      <w:szCs w:val="20"/>
      <w:lang w:val="sv-SE"/>
    </w:rPr>
  </w:style>
  <w:style w:type="paragraph" w:customStyle="1" w:styleId="katakunci">
    <w:name w:val="kata kunci"/>
    <w:basedOn w:val="Normal"/>
    <w:qFormat/>
    <w:rsid w:val="00B10392"/>
    <w:pPr>
      <w:spacing w:line="240" w:lineRule="auto"/>
    </w:pPr>
    <w:rPr>
      <w:rFonts w:eastAsiaTheme="minorEastAsia"/>
      <w:b/>
      <w:szCs w:val="20"/>
    </w:rPr>
  </w:style>
  <w:style w:type="paragraph" w:customStyle="1" w:styleId="Bodi">
    <w:name w:val="Bodi"/>
    <w:basedOn w:val="Normal"/>
    <w:qFormat/>
    <w:rsid w:val="004D7757"/>
    <w:pPr>
      <w:spacing w:after="0" w:line="240" w:lineRule="auto"/>
      <w:ind w:firstLine="567"/>
    </w:pPr>
    <w:rPr>
      <w:rFonts w:eastAsiaTheme="minorHAnsi" w:cstheme="minorBidi"/>
    </w:rPr>
  </w:style>
  <w:style w:type="paragraph" w:customStyle="1" w:styleId="abstrakisi">
    <w:name w:val="abstrak isi"/>
    <w:basedOn w:val="abstrak"/>
    <w:qFormat/>
    <w:rsid w:val="00B10392"/>
    <w:rPr>
      <w:b/>
    </w:rPr>
  </w:style>
  <w:style w:type="paragraph" w:customStyle="1" w:styleId="Simbol">
    <w:name w:val="Simbol"/>
    <w:basedOn w:val="Normal"/>
    <w:qFormat/>
    <w:rsid w:val="00AB4AE1"/>
    <w:pPr>
      <w:numPr>
        <w:numId w:val="1"/>
      </w:numPr>
      <w:spacing w:after="0" w:line="240" w:lineRule="auto"/>
      <w:ind w:left="630" w:hanging="270"/>
    </w:pPr>
    <w:rPr>
      <w:rFonts w:eastAsia="Times New Roman"/>
      <w:szCs w:val="20"/>
    </w:rPr>
  </w:style>
  <w:style w:type="paragraph" w:customStyle="1" w:styleId="Gambar">
    <w:name w:val="Gambar"/>
    <w:basedOn w:val="Normal"/>
    <w:qFormat/>
    <w:rsid w:val="003C4793"/>
    <w:pPr>
      <w:spacing w:after="0" w:line="240" w:lineRule="auto"/>
    </w:pPr>
    <w:rPr>
      <w:noProof/>
    </w:rPr>
  </w:style>
  <w:style w:type="paragraph" w:customStyle="1" w:styleId="Babsub">
    <w:name w:val="Bab sub"/>
    <w:basedOn w:val="Normal"/>
    <w:qFormat/>
    <w:rsid w:val="00043713"/>
    <w:pPr>
      <w:autoSpaceDE w:val="0"/>
      <w:autoSpaceDN w:val="0"/>
      <w:adjustRightInd w:val="0"/>
      <w:spacing w:after="0" w:line="240" w:lineRule="auto"/>
    </w:pPr>
    <w:rPr>
      <w:b/>
      <w:bCs/>
      <w:szCs w:val="20"/>
    </w:rPr>
  </w:style>
  <w:style w:type="paragraph" w:customStyle="1" w:styleId="Equation">
    <w:name w:val="Equation"/>
    <w:basedOn w:val="Normal"/>
    <w:qFormat/>
    <w:rsid w:val="00F86F89"/>
    <w:pPr>
      <w:spacing w:after="0" w:line="240" w:lineRule="auto"/>
      <w:ind w:firstLine="720"/>
    </w:pPr>
    <w:rPr>
      <w:sz w:val="20"/>
      <w:szCs w:val="20"/>
    </w:rPr>
  </w:style>
  <w:style w:type="paragraph" w:customStyle="1" w:styleId="Daftarpustaka">
    <w:name w:val="Daftar pustaka"/>
    <w:basedOn w:val="ListParagraph"/>
    <w:qFormat/>
    <w:rsid w:val="00043713"/>
    <w:pPr>
      <w:numPr>
        <w:numId w:val="2"/>
      </w:numPr>
      <w:spacing w:after="200"/>
      <w:ind w:left="360"/>
      <w:jc w:val="both"/>
    </w:pPr>
    <w:rPr>
      <w:szCs w:val="20"/>
    </w:rPr>
  </w:style>
  <w:style w:type="paragraph" w:customStyle="1" w:styleId="Text">
    <w:name w:val="Text"/>
    <w:basedOn w:val="Normal"/>
    <w:rsid w:val="003848B9"/>
    <w:pPr>
      <w:widowControl w:val="0"/>
      <w:autoSpaceDE w:val="0"/>
      <w:autoSpaceDN w:val="0"/>
      <w:spacing w:after="0" w:line="252" w:lineRule="auto"/>
      <w:ind w:firstLine="202"/>
    </w:pPr>
    <w:rPr>
      <w:rFonts w:eastAsia="Batang"/>
      <w:sz w:val="20"/>
      <w:szCs w:val="20"/>
      <w:lang w:eastAsia="ko-KR"/>
    </w:rPr>
  </w:style>
  <w:style w:type="character" w:customStyle="1" w:styleId="atn">
    <w:name w:val="atn"/>
    <w:basedOn w:val="DefaultParagraphFont"/>
    <w:rsid w:val="003848B9"/>
  </w:style>
  <w:style w:type="paragraph" w:customStyle="1" w:styleId="Tabel">
    <w:name w:val="Tabel"/>
    <w:basedOn w:val="Bodi"/>
    <w:qFormat/>
    <w:rsid w:val="004D7757"/>
    <w:pPr>
      <w:ind w:firstLine="0"/>
    </w:pPr>
  </w:style>
  <w:style w:type="paragraph" w:customStyle="1" w:styleId="Tabelkotak">
    <w:name w:val="Tabel kotak"/>
    <w:basedOn w:val="Bodi"/>
    <w:qFormat/>
    <w:rsid w:val="000F3C1D"/>
    <w:pPr>
      <w:ind w:firstLine="0"/>
    </w:pPr>
  </w:style>
  <w:style w:type="paragraph" w:customStyle="1" w:styleId="Reference">
    <w:name w:val="Reference"/>
    <w:basedOn w:val="Normal"/>
    <w:rsid w:val="00AB4AE1"/>
    <w:pPr>
      <w:widowControl w:val="0"/>
      <w:autoSpaceDE w:val="0"/>
      <w:autoSpaceDN w:val="0"/>
      <w:adjustRightInd w:val="0"/>
      <w:spacing w:before="60" w:after="60" w:line="240" w:lineRule="auto"/>
      <w:ind w:left="288" w:hanging="288"/>
      <w:textAlignment w:val="baseline"/>
    </w:pPr>
    <w:rPr>
      <w:rFonts w:eastAsia="BatangChe"/>
      <w:szCs w:val="20"/>
      <w:lang w:eastAsia="ko-KR"/>
    </w:rPr>
  </w:style>
  <w:style w:type="paragraph" w:customStyle="1" w:styleId="IEEEReferenceItem">
    <w:name w:val="IEEE Reference Item"/>
    <w:basedOn w:val="Normal"/>
    <w:rsid w:val="000F3C1D"/>
    <w:pPr>
      <w:adjustRightInd w:val="0"/>
      <w:snapToGrid w:val="0"/>
      <w:spacing w:after="0" w:line="240" w:lineRule="auto"/>
      <w:ind w:left="360" w:hanging="360"/>
    </w:pPr>
    <w:rPr>
      <w:rFonts w:eastAsia="SimSun"/>
      <w:sz w:val="16"/>
      <w:szCs w:val="24"/>
      <w:lang w:eastAsia="zh-CN"/>
    </w:rPr>
  </w:style>
  <w:style w:type="paragraph" w:customStyle="1" w:styleId="Bullet">
    <w:name w:val="Bullet"/>
    <w:basedOn w:val="Normal"/>
    <w:qFormat/>
    <w:rsid w:val="00F86F89"/>
    <w:pPr>
      <w:spacing w:line="240" w:lineRule="auto"/>
      <w:ind w:left="630" w:hanging="630"/>
      <w:jc w:val="left"/>
    </w:pPr>
    <w:rPr>
      <w:sz w:val="20"/>
    </w:rPr>
  </w:style>
  <w:style w:type="paragraph" w:customStyle="1" w:styleId="Number">
    <w:name w:val="Number"/>
    <w:basedOn w:val="Simbol"/>
    <w:qFormat/>
    <w:rsid w:val="00F86F89"/>
    <w:pPr>
      <w:ind w:left="360" w:firstLine="0"/>
      <w:jc w:val="left"/>
    </w:pPr>
    <w:rPr>
      <w:lang w:val="id-ID"/>
    </w:rPr>
  </w:style>
  <w:style w:type="paragraph" w:customStyle="1" w:styleId="Namatabel">
    <w:name w:val="Nama tabel"/>
    <w:basedOn w:val="Bodi"/>
    <w:qFormat/>
    <w:rsid w:val="00F86F89"/>
    <w:pPr>
      <w:ind w:firstLine="0"/>
      <w:jc w:val="left"/>
    </w:pPr>
  </w:style>
  <w:style w:type="paragraph" w:customStyle="1" w:styleId="Numbering">
    <w:name w:val="Numbering"/>
    <w:basedOn w:val="Bodi"/>
    <w:qFormat/>
    <w:rsid w:val="00350BF9"/>
    <w:pPr>
      <w:ind w:firstLine="0"/>
    </w:pPr>
  </w:style>
  <w:style w:type="character" w:customStyle="1" w:styleId="NoSpacingChar">
    <w:name w:val="No Spacing Char"/>
    <w:link w:val="NoSpacing"/>
    <w:uiPriority w:val="1"/>
    <w:locked/>
    <w:rsid w:val="0075134D"/>
    <w:rPr>
      <w:rFonts w:ascii="Times New Roman" w:eastAsia="Calibri" w:hAnsi="Times New Roman" w:cs="Times New Roman"/>
      <w:sz w:val="24"/>
    </w:rPr>
  </w:style>
  <w:style w:type="paragraph" w:customStyle="1" w:styleId="Bulletandnumbering">
    <w:name w:val="Bullet and numbering"/>
    <w:basedOn w:val="ListParagraph"/>
    <w:qFormat/>
    <w:rsid w:val="00026352"/>
    <w:pPr>
      <w:numPr>
        <w:numId w:val="3"/>
      </w:numPr>
      <w:shd w:val="clear" w:color="auto" w:fill="FFFFFF" w:themeFill="background1"/>
      <w:ind w:right="-7"/>
      <w:jc w:val="both"/>
    </w:pPr>
  </w:style>
  <w:style w:type="paragraph" w:customStyle="1" w:styleId="abc">
    <w:name w:val="abc"/>
    <w:basedOn w:val="Normal"/>
    <w:qFormat/>
    <w:rsid w:val="00691CCB"/>
    <w:pPr>
      <w:numPr>
        <w:ilvl w:val="1"/>
        <w:numId w:val="4"/>
      </w:numPr>
      <w:shd w:val="clear" w:color="auto" w:fill="FFFFFF"/>
      <w:spacing w:after="0" w:line="240" w:lineRule="auto"/>
    </w:pPr>
    <w:rPr>
      <w:szCs w:val="24"/>
    </w:rPr>
  </w:style>
  <w:style w:type="character" w:customStyle="1" w:styleId="main-heading">
    <w:name w:val="main-heading"/>
    <w:basedOn w:val="DefaultParagraphFont"/>
    <w:rsid w:val="00792A85"/>
  </w:style>
  <w:style w:type="character" w:customStyle="1" w:styleId="blocktitle">
    <w:name w:val="blocktitle"/>
    <w:basedOn w:val="DefaultParagraphFont"/>
    <w:rsid w:val="00E321D2"/>
  </w:style>
  <w:style w:type="paragraph" w:styleId="z-TopofForm">
    <w:name w:val="HTML Top of Form"/>
    <w:basedOn w:val="Normal"/>
    <w:next w:val="Normal"/>
    <w:link w:val="z-TopofFormChar"/>
    <w:hidden/>
    <w:uiPriority w:val="99"/>
    <w:semiHidden/>
    <w:unhideWhenUsed/>
    <w:rsid w:val="00E321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21D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321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21D2"/>
    <w:rPr>
      <w:rFonts w:ascii="Arial" w:eastAsia="Times New Roman" w:hAnsi="Arial" w:cs="Arial"/>
      <w:vanish/>
      <w:sz w:val="16"/>
      <w:szCs w:val="16"/>
    </w:rPr>
  </w:style>
  <w:style w:type="character" w:customStyle="1" w:styleId="blocksubtitle">
    <w:name w:val="blocksubtitle"/>
    <w:basedOn w:val="DefaultParagraphFont"/>
    <w:rsid w:val="00E321D2"/>
  </w:style>
  <w:style w:type="paragraph" w:customStyle="1" w:styleId="123">
    <w:name w:val="123"/>
    <w:basedOn w:val="ListParagraph"/>
    <w:qFormat/>
    <w:rsid w:val="00546607"/>
    <w:pPr>
      <w:widowControl w:val="0"/>
      <w:numPr>
        <w:numId w:val="5"/>
      </w:numPr>
      <w:autoSpaceDE w:val="0"/>
      <w:autoSpaceDN w:val="0"/>
      <w:adjustRightInd w:val="0"/>
      <w:spacing w:before="10"/>
      <w:ind w:right="61"/>
      <w:jc w:val="both"/>
    </w:pPr>
  </w:style>
  <w:style w:type="numbering" w:styleId="111111">
    <w:name w:val="Outline List 2"/>
    <w:basedOn w:val="NoList"/>
    <w:rsid w:val="00EF45AC"/>
    <w:pPr>
      <w:numPr>
        <w:numId w:val="7"/>
      </w:numPr>
    </w:pPr>
  </w:style>
  <w:style w:type="paragraph" w:customStyle="1" w:styleId="xl36">
    <w:name w:val="xl36"/>
    <w:basedOn w:val="Normal"/>
    <w:rsid w:val="00EF45A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character" w:customStyle="1" w:styleId="go">
    <w:name w:val="go"/>
    <w:rsid w:val="00EF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96632">
      <w:bodyDiv w:val="1"/>
      <w:marLeft w:val="0"/>
      <w:marRight w:val="0"/>
      <w:marTop w:val="0"/>
      <w:marBottom w:val="0"/>
      <w:divBdr>
        <w:top w:val="none" w:sz="0" w:space="0" w:color="auto"/>
        <w:left w:val="none" w:sz="0" w:space="0" w:color="auto"/>
        <w:bottom w:val="none" w:sz="0" w:space="0" w:color="auto"/>
        <w:right w:val="none" w:sz="0" w:space="0" w:color="auto"/>
      </w:divBdr>
      <w:divsChild>
        <w:div w:id="179009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urya11@gmail.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ejurnal.binawakya.or.id/index.php/MB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jurnal.binawakya.or.id/index.php/MB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
  <b:Source>
    <b:Tag>Raj12</b:Tag>
    <b:SourceType>JournalArticle</b:SourceType>
    <b:Guid>{522DBB9B-EA1C-42CE-90F5-83C449B278C6}</b:Guid>
    <b:Author>
      <b:Author>
        <b:NameList>
          <b:Person>
            <b:Last>Lala</b:Last>
            <b:First>Rajeev</b:First>
          </b:Person>
        </b:NameList>
      </b:Author>
    </b:Author>
    <b:Title>Competition for Central Asian Energy: A study of the European and Indian approaches</b:Title>
    <b:Year>2012</b:Year>
    <b:Pages>5</b:Pages>
    <b:JournalName>Doctoral Research Scholar, Centre for European Studies, School of International Relations, Jawaharlal Nehru University</b:JournalName>
    <b:RefOrder>1</b:RefOrder>
  </b:Source>
  <b:Source>
    <b:Tag>Ste13</b:Tag>
    <b:SourceType>InternetSite</b:SourceType>
    <b:Guid>{E505FD65-FE66-4E59-8087-398F91E189FD}</b:Guid>
    <b:Author>
      <b:Author>
        <b:NameList>
          <b:Person>
            <b:Last>Cohen</b:Last>
            <b:First>Steven</b:First>
          </b:Person>
        </b:NameList>
      </b:Author>
    </b:Author>
    <b:Title>huffingtonpost</b:Title>
    <b:Year>2013</b:Year>
    <b:Month>March</b:Month>
    <b:Day>6</b:Day>
    <b:YearAccessed>2014</b:YearAccessed>
    <b:MonthAccessed>June</b:MonthAccessed>
    <b:DayAccessed>15</b:DayAccessed>
    <b:URL>http://www.huffingtonpost.com/steven-cohen/the-centrality-of-the-pol_b_3378204.html</b:URL>
    <b:RefOrder>2</b:RefOrder>
  </b:Source>
  <b:Source>
    <b:Tag>Erm05</b:Tag>
    <b:SourceType>BookSection</b:SourceType>
    <b:Guid>{6258BA6E-0C3F-4B8C-9B7D-BA1E32776BC5}</b:Guid>
    <b:Author>
      <b:Author>
        <b:NameList>
          <b:Person>
            <b:Last>Suradinata</b:Last>
            <b:First>Ermaya</b:First>
          </b:Person>
        </b:NameList>
      </b:Author>
    </b:Author>
    <b:Title>Hukum Dasar Geopolitik dan Geostrategi dalam Kerangka Keutuhan NKRI, Suara Bebas</b:Title>
    <b:Year>2005</b:Year>
    <b:Pages>12-14</b:Pages>
    <b:City>Jakarta</b:City>
    <b:Publisher>Suara Bebas</b:Publisher>
    <b:RefOrder>5</b:RefOrder>
  </b:Source>
  <b:Source>
    <b:Tag>Geo07</b:Tag>
    <b:SourceType>BookSection</b:SourceType>
    <b:Guid>{73BA34B4-C14A-42D9-A15F-5A741CC3F082}</b:Guid>
    <b:Author>
      <b:Author>
        <b:NameList>
          <b:Person>
            <b:Last>Soros</b:Last>
            <b:First>George</b:First>
          </b:Person>
        </b:NameList>
      </b:Author>
    </b:Author>
    <b:Title>Open Society: Reforming Global Capitalism</b:Title>
    <b:Year>2007</b:Year>
    <b:Pages>331</b:Pages>
    <b:City>Jakarta</b:City>
    <b:Publisher>Yayasan  Obor Indonesia</b:Publisher>
    <b:RefOrder>6</b:RefOrder>
  </b:Source>
  <b:Source>
    <b:Tag>Mar04</b:Tag>
    <b:SourceType>BookSection</b:SourceType>
    <b:Guid>{C9CCBED9-1E51-4939-B247-B2BC323EDD90}</b:Guid>
    <b:Author>
      <b:Author>
        <b:NameList>
          <b:Person>
            <b:Last>Martin John</b:Last>
            <b:First>dkk</b:First>
          </b:Person>
        </b:NameList>
      </b:Author>
    </b:Author>
    <b:Title>An Introduction to Political Geography, Space, Place and Politics</b:Title>
    <b:Year>2004</b:Year>
    <b:Pages>4</b:Pages>
    <b:City>London</b:City>
    <b:Publisher>Routledge</b:Publisher>
    <b:RefOrder>7</b:RefOrder>
  </b:Source>
  <b:Source>
    <b:Tag>Dan10</b:Tag>
    <b:SourceType>JournalArticle</b:SourceType>
    <b:Guid>{A6B188D6-61D2-4E89-B8F5-A1486C448EC8}</b:Guid>
    <b:Author>
      <b:Author>
        <b:NameList>
          <b:Person>
            <b:Last>Dannreuther</b:Last>
            <b:First>Roland</b:First>
          </b:Person>
        </b:NameList>
      </b:Author>
    </b:Author>
    <b:Title>International Relations Theories: Energy, Minerals and Conflict</b:Title>
    <b:Year>2010</b:Year>
    <b:Pages>3</b:Pages>
    <b:JournalName>POLINARES Working Paper</b:JournalName>
    <b:RefOrder>8</b:RefOrder>
  </b:Source>
  <b:Source>
    <b:Tag>Rya13</b:Tag>
    <b:SourceType>Book</b:SourceType>
    <b:Guid>{F6FD6E62-D25D-429B-83F5-1B4671D6C777}</b:Guid>
    <b:Author>
      <b:Author>
        <b:NameList>
          <b:Person>
            <b:Last>Maness</b:Last>
            <b:First>Ryan</b:First>
            <b:Middle>C.</b:Middle>
          </b:Person>
        </b:NameList>
      </b:Author>
    </b:Author>
    <b:Title>Coercive Energy Policy: Russia and the Near Abroad</b:Title>
    <b:Year>2013</b:Year>
    <b:City>Chicago</b:City>
    <b:Publisher>University of Illinois</b:Publisher>
    <b:RefOrder>14</b:RefOrder>
  </b:Source>
  <b:Source>
    <b:Tag>Iva11</b:Tag>
    <b:SourceType>Book</b:SourceType>
    <b:Guid>{0FB9A1F2-8050-4BBE-A3D0-7CFC992D16D4}</b:Guid>
    <b:Author>
      <b:Author>
        <b:NameList>
          <b:Person>
            <b:Last>Ivascenkova</b:Last>
            <b:First>Katerina</b:First>
          </b:Person>
        </b:NameList>
      </b:Author>
    </b:Author>
    <b:Title>New geopolitics of oil in Central Asia, Russian-Kazakh relations</b:Title>
    <b:Year>2011</b:Year>
    <b:City>University of Amsterdam</b:City>
    <b:Publisher>Amsterdam</b:Publisher>
    <b:RefOrder>11</b:RefOrder>
  </b:Source>
  <b:Source>
    <b:Tag>BBC13</b:Tag>
    <b:SourceType>InternetSite</b:SourceType>
    <b:Guid>{A0EC1915-F596-46AA-A628-DE94FA8035EC}</b:Guid>
    <b:Author>
      <b:Author>
        <b:NameList>
          <b:Person>
            <b:Last>BBC</b:Last>
          </b:Person>
        </b:NameList>
      </b:Author>
    </b:Author>
    <b:Title>BBC</b:Title>
    <b:Year>2013</b:Year>
    <b:Month>June</b:Month>
    <b:Day>7</b:Day>
    <b:YearAccessed>2014</b:YearAccessed>
    <b:MonthAccessed>August</b:MonthAccessed>
    <b:DayAccessed>2</b:DayAccessed>
    <b:URL>http://www.bbc.com/news/world-europe-15047823</b:URL>
    <b:RefOrder>15</b:RefOrder>
  </b:Source>
  <b:Source>
    <b:Tag>Kla08</b:Tag>
    <b:SourceType>BookSection</b:SourceType>
    <b:Guid>{E085441D-FF29-4258-9FEC-A2A9BAA2AA45}</b:Guid>
    <b:Author>
      <b:Author>
        <b:NameList>
          <b:Person>
            <b:Last>Klare</b:Last>
            <b:First>Michael</b:First>
            <b:Middle>T.</b:Middle>
          </b:Person>
        </b:NameList>
      </b:Author>
    </b:Author>
    <b:Title>Rising Powers, Shrinking Planet</b:Title>
    <b:Year>2008</b:Year>
    <b:Pages>92</b:Pages>
    <b:City>Glasgow</b:City>
    <b:Publisher> Oneworld Oxford</b:Publisher>
    <b:RefOrder>16</b:RefOrder>
  </b:Source>
  <b:Source>
    <b:Tag>Dav00</b:Tag>
    <b:SourceType>InternetSite</b:SourceType>
    <b:Guid>{20EAFF2F-5425-4B18-B3B3-EFEFA9D2AA78}</b:Guid>
    <b:Author>
      <b:Author>
        <b:NameList>
          <b:Person>
            <b:Last>Hoffman</b:Last>
            <b:First>David</b:First>
          </b:Person>
        </b:NameList>
      </b:Author>
    </b:Author>
    <b:Title>Washington Post</b:Title>
    <b:Year>2000</b:Year>
    <b:Month>January</b:Month>
    <b:Day>30</b:Day>
    <b:YearAccessed>2014</b:YearAccessed>
    <b:MonthAccessed>August</b:MonthAccessed>
    <b:DayAccessed>2</b:DayAccessed>
    <b:URL>http://www.washingtonpost.com/wp-srv/inatl/longterm/russiagov/putin.htm</b:URL>
    <b:RefOrder>17</b:RefOrder>
  </b:Source>
  <b:Source>
    <b:Tag>Mas12</b:Tag>
    <b:SourceType>BookSection</b:SourceType>
    <b:Guid>{0BD727C5-784B-4373-9762-36A0A7BBAC95}</b:Guid>
    <b:Author>
      <b:Author>
        <b:NameList>
          <b:Person>
            <b:Last>Gessen</b:Last>
            <b:First>Masha</b:First>
          </b:Person>
        </b:NameList>
      </b:Author>
    </b:Author>
    <b:Title>The Unlikely Rise of Vladimir Putin</b:Title>
    <b:Year>2012</b:Year>
    <b:Pages>111</b:Pages>
    <b:City>New York</b:City>
    <b:Publisher>Penguin Group</b:Publisher>
    <b:RefOrder>18</b:RefOrder>
  </b:Source>
  <b:Source>
    <b:Tag>Mik11</b:Tag>
    <b:SourceType>BookSection</b:SourceType>
    <b:Guid>{1C4619BB-B7FB-4AC6-944B-E6F0AF7FA939}</b:Guid>
    <b:Author>
      <b:Author>
        <b:NameList>
          <b:Person>
            <b:Last>Blinnikov</b:Last>
            <b:First>Mikhail</b:First>
            <b:Middle>S.</b:Middle>
          </b:Person>
        </b:NameList>
      </b:Author>
    </b:Author>
    <b:Title>A Geography of Russia and Its Neighbors</b:Title>
    <b:Year>2011</b:Year>
    <b:City>New York</b:City>
    <b:Publisher>The Guilford Press</b:Publisher>
    <b:RefOrder>19</b:RefOrder>
  </b:Source>
  <b:Source>
    <b:Tag>Ari05</b:Tag>
    <b:SourceType>Book</b:SourceType>
    <b:Guid>{5FC7667F-A8D6-4971-B09A-D0B088EF74F8}</b:Guid>
    <b:Author>
      <b:Author>
        <b:NameList>
          <b:Person>
            <b:Last>Cohen</b:Last>
            <b:First>Ariel</b:First>
          </b:Person>
        </b:NameList>
      </b:Author>
    </b:Author>
    <b:Title>Russian Foreign Policy Kazakhstan: Energy Cooperation With rusia - Oil, Gas and Beyond</b:Title>
    <b:Year>2006</b:Year>
    <b:City>London</b:City>
    <b:Publisher>Global Market Briefing</b:Publisher>
    <b:RefOrder>11</b:RefOrder>
  </b:Source>
  <b:Source>
    <b:Tag>Ros14</b:Tag>
    <b:SourceType>InternetSite</b:SourceType>
    <b:Guid>{AFA3FDDD-8034-44EB-A8FC-1C41B51F68FF}</b:Guid>
    <b:Author>
      <b:Author>
        <b:NameList>
          <b:Person>
            <b:Last>Rosneft</b:Last>
          </b:Person>
        </b:NameList>
      </b:Author>
    </b:Author>
    <b:Title>Rosneft</b:Title>
    <b:Year>2014</b:Year>
    <b:YearAccessed>2014</b:YearAccessed>
    <b:MonthAccessed>August</b:MonthAccessed>
    <b:DayAccessed>18</b:DayAccessed>
    <b:URL>http://www.rosneft.com/Upstream/Exploration/international/kurmangazy_kazakhstan/</b:URL>
    <b:RefOrder>15</b:RefOrder>
  </b:Source>
  <b:Source>
    <b:Tag>Kaz12</b:Tag>
    <b:SourceType>InternetSite</b:SourceType>
    <b:Guid>{B87787B7-23B2-484E-AFA5-ED5CBB176291}</b:Guid>
    <b:Author>
      <b:Author>
        <b:NameList>
          <b:Person>
            <b:Last>Kazmunayteniz</b:Last>
          </b:Person>
        </b:NameList>
      </b:Author>
    </b:Author>
    <b:Title>Kazmunayteniz</b:Title>
    <b:Year>2012</b:Year>
    <b:YearAccessed>2014</b:YearAccessed>
    <b:MonthAccessed>August</b:MonthAccessed>
    <b:DayAccessed>19</b:DayAccessed>
    <b:URL> http://www.kazmunayteniz.kz/en/projects/atash</b:URL>
    <b:RefOrder>16</b:RefOrder>
  </b:Source>
  <b:Source>
    <b:Tag>Gaz11</b:Tag>
    <b:SourceType>InternetSite</b:SourceType>
    <b:Guid>{66099C79-2968-472A-BBAD-85CF7FF30B1F}</b:Guid>
    <b:Title>Gazprom</b:Title>
    <b:Year>2011</b:Year>
    <b:Month>April</b:Month>
    <b:Day>28</b:Day>
    <b:YearAccessed>2014</b:YearAccessed>
    <b:MonthAccessed>August</b:MonthAccessed>
    <b:DayAccessed>19</b:DayAccessed>
    <b:URL>http://www.gazprom.com/press/news/2011/april/article111807/</b:URL>
    <b:RefOrder>17</b:RefOrder>
  </b:Source>
  <b:Source>
    <b:Tag>Min10</b:Tag>
    <b:SourceType>Book</b:SourceType>
    <b:Guid>{833AAB40-943A-496C-AB32-FF0C0909870D}</b:Guid>
    <b:Author>
      <b:Author>
        <b:NameList>
          <b:Person>
            <b:Last>Federation</b:Last>
            <b:First>Ministry</b:First>
            <b:Middle>Of Energy Of The Russian</b:Middle>
          </b:Person>
        </b:NameList>
      </b:Author>
    </b:Author>
    <b:Title>Energy Strategy Of Russia For The Period Up To 2030</b:Title>
    <b:Year>2010</b:Year>
    <b:City>Moscow</b:City>
    <b:Publisher>Ministry Of Energy Of The Russian Federation</b:Publisher>
    <b:RefOrder>2</b:RefOrder>
  </b:Source>
  <b:Source>
    <b:Tag>Mar07</b:Tag>
    <b:SourceType>Book</b:SourceType>
    <b:Guid>{B950857A-8009-4C93-AE76-CFCFEE04ABBB}</b:Guid>
    <b:Author>
      <b:Author>
        <b:NameList>
          <b:Person>
            <b:Last>Putten</b:Last>
            <b:First>Marcel</b:First>
            <b:Middle>de Haas and Frans-paul van der</b:Middle>
          </b:Person>
        </b:NameList>
      </b:Author>
    </b:Author>
    <b:Title>The Shanghai Cooperation Organisation Towards a Full-grown Security Alliance?</b:Title>
    <b:Year>2007</b:Year>
    <b:City>Den Haag</b:City>
    <b:Publisher>Netherlands Institute of International Relations Clingendael</b:Publisher>
    <b:RefOrder>3</b:RefOrder>
  </b:Source>
  <b:Source>
    <b:Tag>Niv13</b:Tag>
    <b:SourceType>InternetSite</b:SourceType>
    <b:Guid>{B9FE1406-3373-4A09-85C9-38D4A5FB5917}</b:Guid>
    <b:Author>
      <b:Author>
        <b:NameList>
          <b:Person>
            <b:Last>Kundu</b:Last>
            <b:First>Nivedita</b:First>
            <b:Middle>Das</b:Middle>
          </b:Person>
        </b:NameList>
      </b:Author>
    </b:Author>
    <b:Title>Russia &amp; India Report</b:Title>
    <b:Year>2013</b:Year>
    <b:Month>August</b:Month>
    <b:Day>13</b:Day>
    <b:YearAccessed>2014</b:YearAccessed>
    <b:MonthAccessed>November</b:MonthAccessed>
    <b:DayAccessed>18</b:DayAccessed>
    <b:URL>http://in.rbth.com/russian_india_experts/2013/08/12/russia_pushes_for_strengthening_scos_energy_club_28363.html</b:URL>
    <b:RefOrder>4</b:RefOrder>
  </b:Source>
  <b:Source>
    <b:Tag>Ban12</b:Tag>
    <b:SourceType>InternetSite</b:SourceType>
    <b:Guid>{5CD09C5A-9CD9-4324-94A6-6C1571B35D36}</b:Guid>
    <b:Author>
      <b:Author>
        <b:NameList>
          <b:Person>
            <b:Last>Bank</b:Last>
            <b:First>Eurasian</b:First>
            <b:Middle>Development</b:Middle>
          </b:Person>
        </b:NameList>
      </b:Author>
    </b:Author>
    <b:Title>Eurasian Development Bank</b:Title>
    <b:Year>2012</b:Year>
    <b:YearAccessed>2014</b:YearAccessed>
    <b:MonthAccessed>August</b:MonthAccessed>
    <b:DayAccessed>19</b:DayAccessed>
    <b:URL>http://eabr.org/e/about/</b:URL>
    <b:RefOrder>7</b:RefOrder>
  </b:Source>
  <b:Source>
    <b:Tag>The13</b:Tag>
    <b:SourceType>InternetSite</b:SourceType>
    <b:Guid>{37F3E3E9-9E2F-413E-AD78-36835B92B396}</b:Guid>
    <b:Author>
      <b:Author>
        <b:NameList>
          <b:Person>
            <b:Last>Federation</b:Last>
            <b:First>The</b:First>
            <b:Middle>Embassy of Russian</b:Middle>
          </b:Person>
        </b:NameList>
      </b:Author>
    </b:Author>
    <b:Title>The Embassy of Russian Federation to The Republic of Kazakhstan</b:Title>
    <b:Year>2013</b:Year>
    <b:YearAccessed>2014</b:YearAccessed>
    <b:MonthAccessed>August</b:MonthAccessed>
    <b:DayAccessed>19</b:DayAccessed>
    <b:URL>http://www.rfembassy.kz/eng/lm/dvustoronnie_otnosheniya/torgovo-ekonomicheskie_svyazi/</b:URL>
    <b:RefOrder>8</b:RefOrder>
  </b:Source>
  <b:Source>
    <b:Tag>Ari13</b:Tag>
    <b:SourceType>InternetSite</b:SourceType>
    <b:Guid>{D577FC06-F1B3-47F7-9C13-BA3D92B1C5A0}</b:Guid>
    <b:Author>
      <b:Author>
        <b:NameList>
          <b:Person>
            <b:Last>Cohen</b:Last>
            <b:First>Ariel</b:First>
          </b:Person>
        </b:NameList>
      </b:Author>
    </b:Author>
    <b:Title>The Heritage Foudation</b:Title>
    <b:Year>2013</b:Year>
    <b:Month>June</b:Month>
    <b:Day> 14</b:Day>
    <b:YearAccessed>2014</b:YearAccessed>
    <b:MonthAccessed>August</b:MonthAccessed>
    <b:DayAccessed>19</b:DayAccessed>
    <b:URL>http://www.heritage.org/research/reports/2013/06/russias-eurasian-union-could-endanger-the-neighborhood-and-us-interests</b:URL>
    <b:RefOrder>5</b:RefOrder>
  </b:Source>
</b:Sources>
</file>

<file path=customXml/itemProps1.xml><?xml version="1.0" encoding="utf-8"?>
<ds:datastoreItem xmlns:ds="http://schemas.openxmlformats.org/officeDocument/2006/customXml" ds:itemID="{1CB90A89-05C7-4860-BD6E-E5A0391E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laloemipa24</dc:creator>
  <cp:keywords/>
  <dc:description/>
  <cp:lastModifiedBy>laloemipa24</cp:lastModifiedBy>
  <cp:revision>5</cp:revision>
  <cp:lastPrinted>2018-01-19T05:49:00Z</cp:lastPrinted>
  <dcterms:created xsi:type="dcterms:W3CDTF">2018-01-29T15:25:00Z</dcterms:created>
  <dcterms:modified xsi:type="dcterms:W3CDTF">2018-02-10T05:20:00Z</dcterms:modified>
</cp:coreProperties>
</file>